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B130" w14:textId="21021352" w:rsidR="00D80149" w:rsidRDefault="0077528D" w:rsidP="0077528D">
      <w:pPr>
        <w:pStyle w:val="Standard"/>
        <w:spacing w:after="0"/>
        <w:rPr>
          <w:rFonts w:ascii="Arial" w:hAnsi="Arial" w:cs="Arial"/>
          <w:b/>
          <w:sz w:val="28"/>
          <w:szCs w:val="28"/>
        </w:rPr>
      </w:pPr>
      <w:r>
        <w:rPr>
          <w:noProof/>
          <w:lang w:eastAsia="it-IT"/>
        </w:rPr>
        <w:drawing>
          <wp:inline distT="0" distB="0" distL="0" distR="0" wp14:anchorId="16AD6296" wp14:editId="14ABCABE">
            <wp:extent cx="43815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pic:spPr>
                </pic:pic>
              </a:graphicData>
            </a:graphic>
          </wp:inline>
        </w:drawing>
      </w:r>
      <w:r w:rsidR="00D80149">
        <w:rPr>
          <w:noProof/>
          <w:lang w:eastAsia="it-IT"/>
        </w:rPr>
        <w:drawing>
          <wp:anchor distT="0" distB="0" distL="114300" distR="114300" simplePos="0" relativeHeight="251657216" behindDoc="0" locked="0" layoutInCell="1" allowOverlap="1" wp14:anchorId="21799E8C" wp14:editId="51C4136F">
            <wp:simplePos x="0" y="0"/>
            <wp:positionH relativeFrom="margin">
              <wp:posOffset>5483860</wp:posOffset>
            </wp:positionH>
            <wp:positionV relativeFrom="margin">
              <wp:posOffset>5715</wp:posOffset>
            </wp:positionV>
            <wp:extent cx="657225" cy="3714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pic:spPr>
                </pic:pic>
              </a:graphicData>
            </a:graphic>
          </wp:anchor>
        </w:drawing>
      </w:r>
      <w:r>
        <w:rPr>
          <w:rFonts w:ascii="Arial" w:hAnsi="Arial" w:cs="Arial"/>
          <w:b/>
          <w:sz w:val="28"/>
          <w:szCs w:val="28"/>
        </w:rPr>
        <w:t xml:space="preserve">                        </w:t>
      </w:r>
      <w:r w:rsidR="00D80149">
        <w:rPr>
          <w:rFonts w:ascii="Arial" w:hAnsi="Arial" w:cs="Arial"/>
          <w:b/>
          <w:sz w:val="28"/>
          <w:szCs w:val="28"/>
        </w:rPr>
        <w:t>ISTITUTO SUPERIORE STATALE</w:t>
      </w:r>
    </w:p>
    <w:p w14:paraId="7A1C544D" w14:textId="77777777" w:rsidR="00D80149" w:rsidRDefault="00D80149" w:rsidP="0077528D">
      <w:pPr>
        <w:pStyle w:val="Standard"/>
        <w:spacing w:after="0" w:line="240" w:lineRule="auto"/>
        <w:jc w:val="center"/>
        <w:rPr>
          <w:rFonts w:ascii="Arial" w:hAnsi="Arial" w:cs="Arial"/>
          <w:b/>
          <w:sz w:val="32"/>
          <w:szCs w:val="32"/>
        </w:rPr>
      </w:pPr>
      <w:r>
        <w:rPr>
          <w:rFonts w:ascii="Arial" w:hAnsi="Arial" w:cs="Arial"/>
          <w:b/>
          <w:sz w:val="32"/>
          <w:szCs w:val="32"/>
        </w:rPr>
        <w:t>“MANLIO ROSSI DORIA”</w:t>
      </w:r>
    </w:p>
    <w:p w14:paraId="2BDB1452" w14:textId="77777777" w:rsidR="00D80149" w:rsidRPr="00C10B76" w:rsidRDefault="00D80149" w:rsidP="00D80149">
      <w:pPr>
        <w:pStyle w:val="Standard"/>
        <w:spacing w:after="0" w:line="240" w:lineRule="auto"/>
        <w:jc w:val="center"/>
        <w:rPr>
          <w:rFonts w:ascii="Arial" w:hAnsi="Arial" w:cs="Arial"/>
          <w:sz w:val="20"/>
          <w:szCs w:val="20"/>
        </w:rPr>
      </w:pPr>
      <w:r w:rsidRPr="00C10B76">
        <w:rPr>
          <w:rFonts w:ascii="Arial" w:hAnsi="Arial" w:cs="Arial"/>
          <w:sz w:val="20"/>
          <w:szCs w:val="20"/>
        </w:rPr>
        <w:t>SETTORI ECONOMICO – TECNOLOGICO - ENOGASTRONOMICO</w:t>
      </w:r>
    </w:p>
    <w:p w14:paraId="6F39E2B4" w14:textId="77777777" w:rsidR="00C10B76" w:rsidRPr="00C10B76" w:rsidRDefault="00D80149" w:rsidP="00D80149">
      <w:pPr>
        <w:pStyle w:val="Standard"/>
        <w:keepNext/>
        <w:spacing w:after="0" w:line="240" w:lineRule="auto"/>
        <w:jc w:val="center"/>
        <w:rPr>
          <w:rFonts w:ascii="Arial" w:hAnsi="Arial" w:cs="Arial"/>
          <w:sz w:val="16"/>
          <w:szCs w:val="16"/>
        </w:rPr>
      </w:pPr>
      <w:r w:rsidRPr="00C10B76">
        <w:rPr>
          <w:rFonts w:ascii="Arial" w:hAnsi="Arial" w:cs="Arial"/>
          <w:sz w:val="16"/>
          <w:szCs w:val="16"/>
        </w:rPr>
        <w:t xml:space="preserve">Via Manlio Rossi Doria, 2 – 80034 MARIGLIANO (NA) - Telefono 081 84112867 – </w:t>
      </w:r>
    </w:p>
    <w:p w14:paraId="1C56C500" w14:textId="6385DECC" w:rsidR="00D80149" w:rsidRPr="00C10B76" w:rsidRDefault="00D80149" w:rsidP="00D80149">
      <w:pPr>
        <w:pStyle w:val="Standard"/>
        <w:keepNext/>
        <w:spacing w:after="0" w:line="240" w:lineRule="auto"/>
        <w:jc w:val="center"/>
        <w:rPr>
          <w:rFonts w:ascii="Arial" w:hAnsi="Arial" w:cs="Arial"/>
          <w:sz w:val="16"/>
          <w:szCs w:val="16"/>
        </w:rPr>
      </w:pPr>
      <w:r w:rsidRPr="00C10B76">
        <w:rPr>
          <w:rFonts w:ascii="Arial" w:hAnsi="Arial" w:cs="Arial"/>
          <w:sz w:val="16"/>
          <w:szCs w:val="16"/>
        </w:rPr>
        <w:t xml:space="preserve">e-mail  </w:t>
      </w:r>
      <w:hyperlink r:id="rId8" w:history="1">
        <w:r w:rsidRPr="00C10B76">
          <w:rPr>
            <w:rStyle w:val="Collegamentoipertestuale"/>
            <w:rFonts w:ascii="Arial" w:hAnsi="Arial" w:cs="Arial"/>
            <w:sz w:val="16"/>
            <w:szCs w:val="16"/>
          </w:rPr>
          <w:t>nais134005@istruzione.it</w:t>
        </w:r>
      </w:hyperlink>
      <w:r w:rsidR="00C10B76" w:rsidRPr="00C10B76">
        <w:rPr>
          <w:rStyle w:val="Collegamentoipertestuale"/>
          <w:rFonts w:ascii="Arial" w:hAnsi="Arial" w:cs="Arial"/>
          <w:sz w:val="16"/>
          <w:szCs w:val="16"/>
        </w:rPr>
        <w:t xml:space="preserve"> - </w:t>
      </w:r>
      <w:r w:rsidRPr="00C10B76">
        <w:rPr>
          <w:rFonts w:ascii="Arial" w:hAnsi="Arial" w:cs="Arial"/>
          <w:sz w:val="16"/>
          <w:szCs w:val="16"/>
        </w:rPr>
        <w:t>Codice Fiscale 92057380633 – PEC nais134005@pec.istruzione</w:t>
      </w:r>
    </w:p>
    <w:p w14:paraId="6A14193D" w14:textId="2FA55683" w:rsidR="00C10B76" w:rsidRPr="0052710D" w:rsidRDefault="00C10B76" w:rsidP="00AD503D">
      <w:pPr>
        <w:jc w:val="both"/>
        <w:rPr>
          <w:rFonts w:ascii="Times New Roman" w:hAnsi="Times New Roman" w:cs="Times New Roman"/>
          <w:bCs/>
          <w:sz w:val="20"/>
          <w:szCs w:val="20"/>
        </w:rPr>
      </w:pPr>
      <w:proofErr w:type="gramStart"/>
      <w:r w:rsidRPr="0052710D">
        <w:rPr>
          <w:rFonts w:ascii="Times New Roman" w:hAnsi="Times New Roman" w:cs="Times New Roman"/>
          <w:bCs/>
          <w:sz w:val="20"/>
          <w:szCs w:val="20"/>
        </w:rPr>
        <w:t>Prot</w:t>
      </w:r>
      <w:r w:rsidR="00E3217E">
        <w:rPr>
          <w:rFonts w:ascii="Times New Roman" w:hAnsi="Times New Roman" w:cs="Times New Roman"/>
          <w:bCs/>
          <w:sz w:val="20"/>
          <w:szCs w:val="20"/>
        </w:rPr>
        <w:t xml:space="preserve">.   </w:t>
      </w:r>
      <w:proofErr w:type="gramEnd"/>
      <w:r w:rsidRPr="0052710D">
        <w:rPr>
          <w:rFonts w:ascii="Times New Roman" w:hAnsi="Times New Roman" w:cs="Times New Roman"/>
          <w:bCs/>
          <w:sz w:val="20"/>
          <w:szCs w:val="20"/>
        </w:rPr>
        <w:t>.</w:t>
      </w:r>
      <w:r w:rsidR="00DF6384">
        <w:rPr>
          <w:rFonts w:ascii="Times New Roman" w:hAnsi="Times New Roman" w:cs="Times New Roman"/>
          <w:bCs/>
          <w:sz w:val="20"/>
          <w:szCs w:val="20"/>
        </w:rPr>
        <w:t xml:space="preserve">       </w:t>
      </w:r>
      <w:r w:rsidRPr="0052710D">
        <w:rPr>
          <w:rFonts w:ascii="Times New Roman" w:hAnsi="Times New Roman" w:cs="Times New Roman"/>
          <w:bCs/>
          <w:sz w:val="20"/>
          <w:szCs w:val="20"/>
        </w:rPr>
        <w:t xml:space="preserve">/02 del </w:t>
      </w:r>
      <w:r w:rsidR="00DF6384">
        <w:rPr>
          <w:rFonts w:ascii="Times New Roman" w:hAnsi="Times New Roman" w:cs="Times New Roman"/>
          <w:bCs/>
          <w:sz w:val="20"/>
          <w:szCs w:val="20"/>
        </w:rPr>
        <w:t>19/11/2021</w:t>
      </w:r>
    </w:p>
    <w:p w14:paraId="20191852" w14:textId="77777777" w:rsidR="00C10B76" w:rsidRPr="0052710D" w:rsidRDefault="00C10B76" w:rsidP="00C10B76">
      <w:pPr>
        <w:spacing w:after="0" w:line="240" w:lineRule="auto"/>
        <w:ind w:left="2835" w:firstLine="708"/>
        <w:rPr>
          <w:rFonts w:ascii="Times New Roman" w:hAnsi="Times New Roman" w:cs="Times New Roman"/>
          <w:b/>
          <w:sz w:val="20"/>
          <w:szCs w:val="20"/>
        </w:rPr>
      </w:pPr>
      <w:r w:rsidRPr="0052710D">
        <w:rPr>
          <w:rFonts w:ascii="Times New Roman" w:hAnsi="Times New Roman" w:cs="Times New Roman"/>
          <w:b/>
          <w:sz w:val="26"/>
          <w:szCs w:val="26"/>
        </w:rPr>
        <w:t xml:space="preserve">                                                            </w:t>
      </w:r>
      <w:r w:rsidRPr="0052710D">
        <w:rPr>
          <w:rFonts w:ascii="Times New Roman" w:hAnsi="Times New Roman" w:cs="Times New Roman"/>
          <w:b/>
          <w:sz w:val="20"/>
          <w:szCs w:val="20"/>
        </w:rPr>
        <w:t>Al D.S.G.A.</w:t>
      </w:r>
    </w:p>
    <w:p w14:paraId="7DC6CF7C" w14:textId="77777777" w:rsidR="00C10B76" w:rsidRPr="0052710D" w:rsidRDefault="00C10B76" w:rsidP="00C10B76">
      <w:pPr>
        <w:spacing w:after="0" w:line="240" w:lineRule="auto"/>
        <w:ind w:left="4678" w:hanging="1134"/>
        <w:rPr>
          <w:rFonts w:ascii="Times New Roman" w:hAnsi="Times New Roman" w:cs="Times New Roman"/>
          <w:b/>
          <w:sz w:val="20"/>
          <w:szCs w:val="20"/>
        </w:rPr>
      </w:pPr>
      <w:r w:rsidRPr="0052710D">
        <w:rPr>
          <w:rFonts w:ascii="Times New Roman" w:hAnsi="Times New Roman" w:cs="Times New Roman"/>
          <w:b/>
          <w:sz w:val="20"/>
          <w:szCs w:val="20"/>
        </w:rPr>
        <w:t xml:space="preserve">                                                                      Alla Commissione elettorale</w:t>
      </w:r>
    </w:p>
    <w:p w14:paraId="4F12D61C" w14:textId="77777777" w:rsidR="00C10B76" w:rsidRPr="0052710D" w:rsidRDefault="00C10B76" w:rsidP="00C10B76">
      <w:pPr>
        <w:spacing w:after="0" w:line="240" w:lineRule="auto"/>
        <w:ind w:left="2268" w:firstLine="708"/>
        <w:rPr>
          <w:rFonts w:ascii="Times New Roman" w:hAnsi="Times New Roman" w:cs="Times New Roman"/>
          <w:b/>
          <w:sz w:val="20"/>
          <w:szCs w:val="20"/>
        </w:rPr>
      </w:pPr>
      <w:r w:rsidRPr="0052710D">
        <w:rPr>
          <w:rFonts w:ascii="Times New Roman" w:hAnsi="Times New Roman" w:cs="Times New Roman"/>
          <w:b/>
          <w:sz w:val="20"/>
          <w:szCs w:val="20"/>
        </w:rPr>
        <w:t xml:space="preserve">                                                                                Ai docenti e al personale ATA                   </w:t>
      </w:r>
    </w:p>
    <w:p w14:paraId="20ACD900" w14:textId="77777777" w:rsidR="00C10B76" w:rsidRPr="0052710D" w:rsidRDefault="00C10B76" w:rsidP="00C10B76">
      <w:pPr>
        <w:spacing w:after="0" w:line="240" w:lineRule="auto"/>
        <w:ind w:left="2268" w:firstLine="708"/>
        <w:rPr>
          <w:rFonts w:ascii="Times New Roman" w:hAnsi="Times New Roman" w:cs="Times New Roman"/>
          <w:b/>
          <w:sz w:val="20"/>
          <w:szCs w:val="20"/>
        </w:rPr>
      </w:pPr>
      <w:r w:rsidRPr="0052710D">
        <w:rPr>
          <w:rFonts w:ascii="Times New Roman" w:hAnsi="Times New Roman" w:cs="Times New Roman"/>
          <w:b/>
          <w:sz w:val="20"/>
          <w:szCs w:val="20"/>
        </w:rPr>
        <w:t xml:space="preserve">                                                                                Ai genitori </w:t>
      </w:r>
      <w:r w:rsidRPr="0052710D">
        <w:rPr>
          <w:rFonts w:ascii="Times New Roman" w:hAnsi="Times New Roman" w:cs="Times New Roman"/>
          <w:b/>
          <w:bCs/>
          <w:sz w:val="20"/>
          <w:szCs w:val="20"/>
        </w:rPr>
        <w:t>e a</w:t>
      </w:r>
      <w:r w:rsidRPr="0052710D">
        <w:rPr>
          <w:rFonts w:ascii="Times New Roman" w:hAnsi="Times New Roman" w:cs="Times New Roman"/>
          <w:b/>
          <w:sz w:val="20"/>
          <w:szCs w:val="20"/>
        </w:rPr>
        <w:t>gli studenti</w:t>
      </w:r>
    </w:p>
    <w:p w14:paraId="220D8CE6" w14:textId="77777777" w:rsidR="00C10B76" w:rsidRPr="0052710D" w:rsidRDefault="00C10B76" w:rsidP="00C10B76">
      <w:pPr>
        <w:spacing w:after="0" w:line="240" w:lineRule="auto"/>
        <w:ind w:left="1560" w:firstLine="708"/>
        <w:rPr>
          <w:rFonts w:ascii="Times New Roman" w:hAnsi="Times New Roman" w:cs="Times New Roman"/>
          <w:b/>
          <w:sz w:val="20"/>
          <w:szCs w:val="20"/>
        </w:rPr>
      </w:pPr>
      <w:r w:rsidRPr="0052710D">
        <w:rPr>
          <w:rFonts w:ascii="Times New Roman" w:hAnsi="Times New Roman" w:cs="Times New Roman"/>
          <w:b/>
          <w:sz w:val="20"/>
          <w:szCs w:val="20"/>
        </w:rPr>
        <w:t xml:space="preserve">                                                                                                                                Agli Atti</w:t>
      </w:r>
    </w:p>
    <w:p w14:paraId="7CE31A5C" w14:textId="77777777" w:rsidR="00C10B76" w:rsidRPr="0052710D" w:rsidRDefault="00C10B76" w:rsidP="00C10B76">
      <w:pPr>
        <w:spacing w:after="0" w:line="240" w:lineRule="auto"/>
        <w:ind w:left="4956" w:firstLine="708"/>
        <w:jc w:val="right"/>
        <w:rPr>
          <w:rFonts w:ascii="Times New Roman" w:hAnsi="Times New Roman" w:cs="Times New Roman"/>
          <w:b/>
          <w:sz w:val="20"/>
          <w:szCs w:val="20"/>
          <w:u w:val="single"/>
        </w:rPr>
      </w:pPr>
      <w:r w:rsidRPr="0052710D">
        <w:rPr>
          <w:rFonts w:ascii="Times New Roman" w:hAnsi="Times New Roman" w:cs="Times New Roman"/>
          <w:b/>
          <w:sz w:val="20"/>
          <w:szCs w:val="20"/>
          <w:u w:val="single"/>
        </w:rPr>
        <w:t xml:space="preserve">Al Sito WEB– e-mail </w:t>
      </w:r>
    </w:p>
    <w:p w14:paraId="0A34B1F3" w14:textId="5EF8A5E0" w:rsidR="00C10B76" w:rsidRPr="0052710D" w:rsidRDefault="00C10B76" w:rsidP="00C10B76">
      <w:pPr>
        <w:jc w:val="center"/>
        <w:rPr>
          <w:rFonts w:ascii="Times New Roman" w:hAnsi="Times New Roman" w:cs="Times New Roman"/>
          <w:b/>
          <w:sz w:val="24"/>
          <w:szCs w:val="24"/>
        </w:rPr>
      </w:pPr>
      <w:r w:rsidRPr="0052710D">
        <w:rPr>
          <w:rFonts w:ascii="Times New Roman" w:hAnsi="Times New Roman" w:cs="Times New Roman"/>
          <w:b/>
          <w:sz w:val="24"/>
          <w:szCs w:val="24"/>
        </w:rPr>
        <w:t>AVVISO N.</w:t>
      </w:r>
      <w:r w:rsidR="00C63B38">
        <w:rPr>
          <w:rFonts w:ascii="Times New Roman" w:hAnsi="Times New Roman" w:cs="Times New Roman"/>
          <w:b/>
          <w:sz w:val="24"/>
          <w:szCs w:val="24"/>
        </w:rPr>
        <w:t>94</w:t>
      </w:r>
    </w:p>
    <w:p w14:paraId="4A332E94" w14:textId="2A82B886" w:rsidR="00E3217E" w:rsidRPr="000B510D" w:rsidRDefault="00C10B76" w:rsidP="00C10B76">
      <w:pPr>
        <w:rPr>
          <w:rFonts w:ascii="Times New Roman" w:hAnsi="Times New Roman" w:cs="Times New Roman"/>
        </w:rPr>
      </w:pPr>
      <w:r w:rsidRPr="000B510D">
        <w:rPr>
          <w:rFonts w:ascii="Times New Roman" w:hAnsi="Times New Roman" w:cs="Times New Roman"/>
          <w:b/>
          <w:sz w:val="24"/>
          <w:szCs w:val="24"/>
          <w:u w:val="single"/>
        </w:rPr>
        <w:t>Oggetto</w:t>
      </w:r>
      <w:r w:rsidRPr="000B510D">
        <w:rPr>
          <w:rFonts w:ascii="Times New Roman" w:hAnsi="Times New Roman" w:cs="Times New Roman"/>
          <w:b/>
          <w:sz w:val="24"/>
          <w:szCs w:val="24"/>
        </w:rPr>
        <w:t xml:space="preserve">: </w:t>
      </w:r>
      <w:r w:rsidR="005839BC" w:rsidRPr="000B510D">
        <w:rPr>
          <w:rFonts w:ascii="Times New Roman" w:hAnsi="Times New Roman" w:cs="Times New Roman"/>
          <w:b/>
          <w:bCs/>
        </w:rPr>
        <w:t>PROMEMORIA PROCEDURA ELEZIONI CONSIGLIO D'ISTITUTO</w:t>
      </w:r>
      <w:r w:rsidR="005839BC" w:rsidRPr="000B510D">
        <w:rPr>
          <w:rFonts w:ascii="Times New Roman" w:hAnsi="Times New Roman" w:cs="Times New Roman"/>
        </w:rPr>
        <w:t xml:space="preserve"> </w:t>
      </w:r>
    </w:p>
    <w:p w14:paraId="05F5E187" w14:textId="77777777" w:rsidR="00E3217E" w:rsidRPr="000B510D" w:rsidRDefault="00E3217E" w:rsidP="00C10B76">
      <w:pPr>
        <w:rPr>
          <w:rFonts w:ascii="Times New Roman" w:hAnsi="Times New Roman" w:cs="Times New Roman"/>
        </w:rPr>
      </w:pPr>
    </w:p>
    <w:p w14:paraId="5D4148EC" w14:textId="77777777" w:rsidR="00E3217E" w:rsidRPr="000B510D" w:rsidRDefault="005839BC" w:rsidP="00E3217E">
      <w:pPr>
        <w:spacing w:after="0" w:line="240" w:lineRule="auto"/>
        <w:rPr>
          <w:rFonts w:ascii="Times New Roman" w:hAnsi="Times New Roman" w:cs="Times New Roman"/>
        </w:rPr>
      </w:pPr>
      <w:r w:rsidRPr="000B510D">
        <w:rPr>
          <w:rFonts w:ascii="Times New Roman" w:hAnsi="Times New Roman" w:cs="Times New Roman"/>
        </w:rPr>
        <w:t xml:space="preserve">Secondo quanto previsto </w:t>
      </w:r>
      <w:r w:rsidR="00E3217E" w:rsidRPr="000B510D">
        <w:rPr>
          <w:rFonts w:ascii="Times New Roman" w:hAnsi="Times New Roman" w:cs="Times New Roman"/>
        </w:rPr>
        <w:t>dal</w:t>
      </w:r>
      <w:r w:rsidR="00E3217E" w:rsidRPr="000B510D">
        <w:rPr>
          <w:rFonts w:ascii="Times New Roman" w:hAnsi="Times New Roman" w:cs="Times New Roman"/>
          <w:sz w:val="24"/>
          <w:szCs w:val="24"/>
        </w:rPr>
        <w:t>la Nota Ministeriale DSGOV prot. n. 24032 del 06.10.2021 avente ad oggetto: “Elezioni degli organi collegiali a livello di istituzione scolastica e la nota USR Campania, prot. n. R.U. 37821 dell’07.10.2021</w:t>
      </w:r>
      <w:r w:rsidRPr="000B510D">
        <w:rPr>
          <w:rFonts w:ascii="Times New Roman" w:hAnsi="Times New Roman" w:cs="Times New Roman"/>
        </w:rPr>
        <w:t xml:space="preserve">, si ricorda che: </w:t>
      </w:r>
    </w:p>
    <w:p w14:paraId="49A434C2" w14:textId="77777777" w:rsidR="00E3217E" w:rsidRPr="000B510D" w:rsidRDefault="00E3217E" w:rsidP="00E3217E">
      <w:pPr>
        <w:spacing w:after="0" w:line="240" w:lineRule="auto"/>
        <w:rPr>
          <w:rFonts w:ascii="Times New Roman" w:hAnsi="Times New Roman" w:cs="Times New Roman"/>
        </w:rPr>
      </w:pPr>
    </w:p>
    <w:p w14:paraId="4ADC1D49" w14:textId="1D1E8AA2" w:rsidR="00F57BA5" w:rsidRPr="000B510D" w:rsidRDefault="00F57BA5" w:rsidP="00DB4FEE">
      <w:pPr>
        <w:pStyle w:val="Paragrafoelenco"/>
        <w:numPr>
          <w:ilvl w:val="0"/>
          <w:numId w:val="3"/>
        </w:numPr>
        <w:spacing w:after="0" w:line="360" w:lineRule="auto"/>
        <w:rPr>
          <w:rFonts w:ascii="Times New Roman" w:hAnsi="Times New Roman" w:cs="Times New Roman"/>
          <w:b/>
          <w:bCs/>
          <w:u w:val="single"/>
        </w:rPr>
      </w:pPr>
      <w:r w:rsidRPr="000B510D">
        <w:rPr>
          <w:rFonts w:ascii="Times New Roman" w:hAnsi="Times New Roman" w:cs="Times New Roman"/>
          <w:b/>
          <w:bCs/>
          <w:u w:val="single"/>
        </w:rPr>
        <w:t>LE VOTAZIONI</w:t>
      </w:r>
    </w:p>
    <w:p w14:paraId="65B12994" w14:textId="2ADF12AC" w:rsidR="00F6274D" w:rsidRPr="000B510D" w:rsidRDefault="005839BC" w:rsidP="00F57BA5">
      <w:pPr>
        <w:pStyle w:val="Paragrafoelenco"/>
        <w:spacing w:after="0" w:line="360" w:lineRule="auto"/>
        <w:ind w:left="360"/>
        <w:rPr>
          <w:rFonts w:ascii="Times New Roman" w:hAnsi="Times New Roman" w:cs="Times New Roman"/>
        </w:rPr>
      </w:pPr>
      <w:r w:rsidRPr="000B510D">
        <w:rPr>
          <w:rFonts w:ascii="Times New Roman" w:hAnsi="Times New Roman" w:cs="Times New Roman"/>
        </w:rPr>
        <w:t>Le votazioni per il rinnovo del Consiglio d'Istituto si svolgeranno:</w:t>
      </w:r>
    </w:p>
    <w:p w14:paraId="37B3B8FF" w14:textId="236101F1" w:rsidR="00F6274D" w:rsidRPr="000B510D" w:rsidRDefault="005839BC" w:rsidP="00640E60">
      <w:pPr>
        <w:spacing w:after="0" w:line="240" w:lineRule="auto"/>
        <w:rPr>
          <w:rFonts w:ascii="Times New Roman" w:hAnsi="Times New Roman" w:cs="Times New Roman"/>
          <w:b/>
          <w:bCs/>
          <w:sz w:val="24"/>
          <w:szCs w:val="24"/>
        </w:rPr>
      </w:pPr>
      <w:r w:rsidRPr="000B510D">
        <w:rPr>
          <w:rFonts w:ascii="Times New Roman" w:hAnsi="Times New Roman" w:cs="Times New Roman"/>
          <w:sz w:val="24"/>
          <w:szCs w:val="24"/>
        </w:rPr>
        <w:sym w:font="Symbol" w:char="F0B7"/>
      </w:r>
      <w:r w:rsidRPr="000B510D">
        <w:rPr>
          <w:rFonts w:ascii="Times New Roman" w:hAnsi="Times New Roman" w:cs="Times New Roman"/>
          <w:sz w:val="24"/>
          <w:szCs w:val="24"/>
        </w:rPr>
        <w:t xml:space="preserve"> </w:t>
      </w:r>
      <w:r w:rsidRPr="000B510D">
        <w:rPr>
          <w:rFonts w:ascii="Times New Roman" w:hAnsi="Times New Roman" w:cs="Times New Roman"/>
          <w:b/>
          <w:bCs/>
          <w:sz w:val="24"/>
          <w:szCs w:val="24"/>
        </w:rPr>
        <w:t>Domenica 2</w:t>
      </w:r>
      <w:r w:rsidR="00F6274D" w:rsidRPr="000B510D">
        <w:rPr>
          <w:rFonts w:ascii="Times New Roman" w:hAnsi="Times New Roman" w:cs="Times New Roman"/>
          <w:b/>
          <w:bCs/>
          <w:sz w:val="24"/>
          <w:szCs w:val="24"/>
        </w:rPr>
        <w:t>1</w:t>
      </w:r>
      <w:r w:rsidRPr="000B510D">
        <w:rPr>
          <w:rFonts w:ascii="Times New Roman" w:hAnsi="Times New Roman" w:cs="Times New Roman"/>
          <w:b/>
          <w:bCs/>
          <w:sz w:val="24"/>
          <w:szCs w:val="24"/>
        </w:rPr>
        <w:t xml:space="preserve"> novembre 20</w:t>
      </w:r>
      <w:r w:rsidR="00F6274D" w:rsidRPr="000B510D">
        <w:rPr>
          <w:rFonts w:ascii="Times New Roman" w:hAnsi="Times New Roman" w:cs="Times New Roman"/>
          <w:b/>
          <w:bCs/>
          <w:sz w:val="24"/>
          <w:szCs w:val="24"/>
        </w:rPr>
        <w:t>21</w:t>
      </w:r>
      <w:r w:rsidRPr="000B510D">
        <w:rPr>
          <w:rFonts w:ascii="Times New Roman" w:hAnsi="Times New Roman" w:cs="Times New Roman"/>
          <w:b/>
          <w:bCs/>
          <w:sz w:val="24"/>
          <w:szCs w:val="24"/>
        </w:rPr>
        <w:t xml:space="preserve"> dalle ore 8,00 alle ore 12,00 </w:t>
      </w:r>
    </w:p>
    <w:p w14:paraId="104A05DB" w14:textId="64986955" w:rsidR="00E3217E" w:rsidRPr="000B510D" w:rsidRDefault="005839BC" w:rsidP="00640E60">
      <w:pPr>
        <w:spacing w:line="240" w:lineRule="auto"/>
        <w:rPr>
          <w:rFonts w:ascii="Times New Roman" w:hAnsi="Times New Roman" w:cs="Times New Roman"/>
          <w:b/>
          <w:bCs/>
          <w:sz w:val="24"/>
          <w:szCs w:val="24"/>
        </w:rPr>
      </w:pPr>
      <w:r w:rsidRPr="000B510D">
        <w:rPr>
          <w:rFonts w:ascii="Times New Roman" w:hAnsi="Times New Roman" w:cs="Times New Roman"/>
          <w:b/>
          <w:bCs/>
          <w:sz w:val="24"/>
          <w:szCs w:val="24"/>
        </w:rPr>
        <w:sym w:font="Symbol" w:char="F0B7"/>
      </w:r>
      <w:r w:rsidRPr="000B510D">
        <w:rPr>
          <w:rFonts w:ascii="Times New Roman" w:hAnsi="Times New Roman" w:cs="Times New Roman"/>
          <w:b/>
          <w:bCs/>
          <w:sz w:val="24"/>
          <w:szCs w:val="24"/>
        </w:rPr>
        <w:t xml:space="preserve"> Lunedì 2</w:t>
      </w:r>
      <w:r w:rsidR="00F6274D" w:rsidRPr="000B510D">
        <w:rPr>
          <w:rFonts w:ascii="Times New Roman" w:hAnsi="Times New Roman" w:cs="Times New Roman"/>
          <w:b/>
          <w:bCs/>
          <w:sz w:val="24"/>
          <w:szCs w:val="24"/>
        </w:rPr>
        <w:t>2</w:t>
      </w:r>
      <w:r w:rsidRPr="000B510D">
        <w:rPr>
          <w:rFonts w:ascii="Times New Roman" w:hAnsi="Times New Roman" w:cs="Times New Roman"/>
          <w:b/>
          <w:bCs/>
          <w:sz w:val="24"/>
          <w:szCs w:val="24"/>
        </w:rPr>
        <w:t xml:space="preserve"> novembre 20</w:t>
      </w:r>
      <w:r w:rsidR="00F6274D" w:rsidRPr="000B510D">
        <w:rPr>
          <w:rFonts w:ascii="Times New Roman" w:hAnsi="Times New Roman" w:cs="Times New Roman"/>
          <w:b/>
          <w:bCs/>
          <w:sz w:val="24"/>
          <w:szCs w:val="24"/>
        </w:rPr>
        <w:t>21</w:t>
      </w:r>
      <w:r w:rsidRPr="000B510D">
        <w:rPr>
          <w:rFonts w:ascii="Times New Roman" w:hAnsi="Times New Roman" w:cs="Times New Roman"/>
          <w:b/>
          <w:bCs/>
          <w:sz w:val="24"/>
          <w:szCs w:val="24"/>
        </w:rPr>
        <w:t xml:space="preserve"> dalle ore 8,00 alle ore 13,30 </w:t>
      </w:r>
    </w:p>
    <w:p w14:paraId="1BAD2811" w14:textId="53D53EF6" w:rsidR="00F6274D" w:rsidRPr="000B510D" w:rsidRDefault="005839BC" w:rsidP="00C10B76">
      <w:pPr>
        <w:rPr>
          <w:rFonts w:ascii="Times New Roman" w:hAnsi="Times New Roman" w:cs="Times New Roman"/>
        </w:rPr>
      </w:pPr>
      <w:r w:rsidRPr="000B510D">
        <w:rPr>
          <w:rFonts w:ascii="Times New Roman" w:hAnsi="Times New Roman" w:cs="Times New Roman"/>
        </w:rPr>
        <w:t xml:space="preserve"> IL CONSIGLIO DI ISTITUTO è costituito da 19 membri così suddivisi: </w:t>
      </w:r>
    </w:p>
    <w:p w14:paraId="1FD38322" w14:textId="709F7017" w:rsidR="00F6274D" w:rsidRPr="000B510D" w:rsidRDefault="00F6274D" w:rsidP="00F6274D">
      <w:pPr>
        <w:pStyle w:val="Paragrafoelenco"/>
        <w:numPr>
          <w:ilvl w:val="0"/>
          <w:numId w:val="2"/>
        </w:numPr>
        <w:spacing w:after="0" w:line="240" w:lineRule="auto"/>
        <w:jc w:val="both"/>
        <w:rPr>
          <w:rFonts w:ascii="Times New Roman" w:hAnsi="Times New Roman" w:cs="Times New Roman"/>
          <w:sz w:val="24"/>
          <w:szCs w:val="24"/>
        </w:rPr>
      </w:pPr>
      <w:r w:rsidRPr="000B510D">
        <w:rPr>
          <w:rFonts w:ascii="Times New Roman" w:hAnsi="Times New Roman" w:cs="Times New Roman"/>
          <w:sz w:val="24"/>
          <w:szCs w:val="24"/>
        </w:rPr>
        <w:t xml:space="preserve">n° 4 rappresentanti degli alunni, </w:t>
      </w:r>
    </w:p>
    <w:p w14:paraId="105A721E" w14:textId="77777777" w:rsidR="00F6274D" w:rsidRPr="000B510D" w:rsidRDefault="00F6274D" w:rsidP="00F6274D">
      <w:pPr>
        <w:pStyle w:val="Paragrafoelenco"/>
        <w:numPr>
          <w:ilvl w:val="0"/>
          <w:numId w:val="2"/>
        </w:numPr>
        <w:spacing w:after="0" w:line="240" w:lineRule="auto"/>
        <w:jc w:val="both"/>
        <w:rPr>
          <w:rFonts w:ascii="Times New Roman" w:hAnsi="Times New Roman" w:cs="Times New Roman"/>
          <w:sz w:val="24"/>
          <w:szCs w:val="24"/>
        </w:rPr>
      </w:pPr>
      <w:r w:rsidRPr="000B510D">
        <w:rPr>
          <w:rFonts w:ascii="Times New Roman" w:hAnsi="Times New Roman" w:cs="Times New Roman"/>
          <w:sz w:val="24"/>
          <w:szCs w:val="24"/>
        </w:rPr>
        <w:t xml:space="preserve">n° 4 rappresentanti di genitori, </w:t>
      </w:r>
    </w:p>
    <w:p w14:paraId="78D8964D" w14:textId="77777777" w:rsidR="00F6274D" w:rsidRPr="000B510D" w:rsidRDefault="00F6274D" w:rsidP="00F6274D">
      <w:pPr>
        <w:pStyle w:val="Paragrafoelenco"/>
        <w:numPr>
          <w:ilvl w:val="0"/>
          <w:numId w:val="2"/>
        </w:numPr>
        <w:spacing w:after="0" w:line="240" w:lineRule="auto"/>
        <w:jc w:val="both"/>
        <w:rPr>
          <w:rFonts w:ascii="Times New Roman" w:hAnsi="Times New Roman" w:cs="Times New Roman"/>
          <w:sz w:val="24"/>
          <w:szCs w:val="24"/>
        </w:rPr>
      </w:pPr>
      <w:r w:rsidRPr="000B510D">
        <w:rPr>
          <w:rFonts w:ascii="Times New Roman" w:hAnsi="Times New Roman" w:cs="Times New Roman"/>
          <w:sz w:val="24"/>
          <w:szCs w:val="24"/>
        </w:rPr>
        <w:t xml:space="preserve">n° 8 rappresentanti dei docenti, </w:t>
      </w:r>
    </w:p>
    <w:p w14:paraId="280B0B06" w14:textId="77777777" w:rsidR="00F6274D" w:rsidRPr="000B510D" w:rsidRDefault="00F6274D" w:rsidP="00F6274D">
      <w:pPr>
        <w:pStyle w:val="Paragrafoelenco"/>
        <w:numPr>
          <w:ilvl w:val="0"/>
          <w:numId w:val="2"/>
        </w:numPr>
        <w:spacing w:after="0" w:line="240" w:lineRule="auto"/>
        <w:jc w:val="both"/>
        <w:rPr>
          <w:rFonts w:ascii="Times New Roman" w:hAnsi="Times New Roman" w:cs="Times New Roman"/>
          <w:sz w:val="24"/>
          <w:szCs w:val="24"/>
        </w:rPr>
      </w:pPr>
      <w:r w:rsidRPr="000B510D">
        <w:rPr>
          <w:rFonts w:ascii="Times New Roman" w:hAnsi="Times New Roman" w:cs="Times New Roman"/>
          <w:sz w:val="24"/>
          <w:szCs w:val="24"/>
        </w:rPr>
        <w:t xml:space="preserve">n° 2 rappresentanti del personale ATA, </w:t>
      </w:r>
    </w:p>
    <w:p w14:paraId="4AB2B32E" w14:textId="23ABFDD6" w:rsidR="00F6274D" w:rsidRPr="000B510D" w:rsidRDefault="00F6274D" w:rsidP="00F6274D">
      <w:pPr>
        <w:pStyle w:val="Paragrafoelenco"/>
        <w:numPr>
          <w:ilvl w:val="0"/>
          <w:numId w:val="2"/>
        </w:numPr>
        <w:jc w:val="both"/>
        <w:rPr>
          <w:rFonts w:ascii="Times New Roman" w:hAnsi="Times New Roman" w:cs="Times New Roman"/>
          <w:sz w:val="24"/>
          <w:szCs w:val="24"/>
        </w:rPr>
      </w:pPr>
      <w:r w:rsidRPr="000B510D">
        <w:rPr>
          <w:rFonts w:ascii="Times New Roman" w:hAnsi="Times New Roman" w:cs="Times New Roman"/>
          <w:sz w:val="24"/>
          <w:szCs w:val="24"/>
        </w:rPr>
        <w:t>Dirigente scolastico membro di diritto.</w:t>
      </w:r>
    </w:p>
    <w:p w14:paraId="42112A81" w14:textId="77777777" w:rsidR="00753A68" w:rsidRPr="000B510D" w:rsidRDefault="00ED0915" w:rsidP="00753A68">
      <w:pPr>
        <w:spacing w:after="0" w:line="240" w:lineRule="auto"/>
        <w:jc w:val="both"/>
        <w:rPr>
          <w:rFonts w:ascii="Times New Roman" w:eastAsia="Calibri" w:hAnsi="Times New Roman" w:cs="Times New Roman"/>
          <w:sz w:val="24"/>
          <w:szCs w:val="24"/>
        </w:rPr>
      </w:pPr>
      <w:r w:rsidRPr="000B510D">
        <w:rPr>
          <w:rFonts w:ascii="Times New Roman" w:hAnsi="Times New Roman" w:cs="Times New Roman"/>
          <w:b/>
          <w:bCs/>
          <w:sz w:val="24"/>
          <w:szCs w:val="24"/>
        </w:rPr>
        <w:t>Domenica 21 novembre 2021</w:t>
      </w:r>
      <w:r w:rsidRPr="000B510D">
        <w:rPr>
          <w:rFonts w:ascii="Times New Roman" w:hAnsi="Times New Roman" w:cs="Times New Roman"/>
          <w:sz w:val="24"/>
          <w:szCs w:val="24"/>
        </w:rPr>
        <w:t xml:space="preserve"> dalle ore 8,00 alle ore 12,00 </w:t>
      </w:r>
      <w:r w:rsidRPr="000B510D">
        <w:rPr>
          <w:rFonts w:ascii="Times New Roman" w:hAnsi="Times New Roman" w:cs="Times New Roman"/>
          <w:b/>
          <w:bCs/>
          <w:sz w:val="24"/>
          <w:szCs w:val="24"/>
        </w:rPr>
        <w:t>t</w:t>
      </w:r>
      <w:r w:rsidR="007218DC" w:rsidRPr="000B510D">
        <w:rPr>
          <w:rFonts w:ascii="Times New Roman" w:eastAsia="Calibri" w:hAnsi="Times New Roman" w:cs="Times New Roman"/>
          <w:b/>
          <w:bCs/>
          <w:sz w:val="24"/>
          <w:szCs w:val="24"/>
        </w:rPr>
        <w:t>utti i seggi saranno allocati nella palestra</w:t>
      </w:r>
      <w:r w:rsidR="007218DC" w:rsidRPr="000B510D">
        <w:rPr>
          <w:rFonts w:ascii="Times New Roman" w:eastAsia="Calibri" w:hAnsi="Times New Roman" w:cs="Times New Roman"/>
          <w:sz w:val="24"/>
          <w:szCs w:val="24"/>
        </w:rPr>
        <w:t xml:space="preserve"> dell’Istituto, l’ingresso sarà consentito nel rispetto della segnaletica predisposta.</w:t>
      </w:r>
    </w:p>
    <w:p w14:paraId="7F76C518" w14:textId="4856B957" w:rsidR="007218DC" w:rsidRPr="000B510D" w:rsidRDefault="007218DC" w:rsidP="00753A68">
      <w:pPr>
        <w:spacing w:after="0" w:line="240" w:lineRule="auto"/>
        <w:jc w:val="both"/>
        <w:rPr>
          <w:rFonts w:ascii="Times New Roman" w:eastAsia="Calibri" w:hAnsi="Times New Roman" w:cs="Times New Roman"/>
          <w:sz w:val="24"/>
          <w:szCs w:val="24"/>
        </w:rPr>
      </w:pPr>
      <w:r w:rsidRPr="000B510D">
        <w:rPr>
          <w:rFonts w:ascii="Times New Roman" w:eastAsia="Calibri" w:hAnsi="Times New Roman" w:cs="Times New Roman"/>
          <w:sz w:val="24"/>
          <w:szCs w:val="24"/>
        </w:rPr>
        <w:t xml:space="preserve"> </w:t>
      </w:r>
    </w:p>
    <w:p w14:paraId="29132CD3" w14:textId="2D3B0EE8" w:rsidR="00ED0915" w:rsidRPr="000B510D" w:rsidRDefault="00ED0915" w:rsidP="00753A68">
      <w:pPr>
        <w:spacing w:line="240" w:lineRule="auto"/>
        <w:jc w:val="both"/>
        <w:rPr>
          <w:rFonts w:ascii="Times New Roman" w:hAnsi="Times New Roman" w:cs="Times New Roman"/>
          <w:sz w:val="24"/>
          <w:szCs w:val="24"/>
        </w:rPr>
      </w:pPr>
      <w:r w:rsidRPr="000B510D">
        <w:rPr>
          <w:rFonts w:ascii="Times New Roman" w:hAnsi="Times New Roman" w:cs="Times New Roman"/>
          <w:b/>
          <w:bCs/>
          <w:sz w:val="24"/>
          <w:szCs w:val="24"/>
        </w:rPr>
        <w:t>Lunedì 22 novembre 2021</w:t>
      </w:r>
      <w:r w:rsidRPr="000B510D">
        <w:rPr>
          <w:rFonts w:ascii="Times New Roman" w:hAnsi="Times New Roman" w:cs="Times New Roman"/>
          <w:sz w:val="24"/>
          <w:szCs w:val="24"/>
        </w:rPr>
        <w:t xml:space="preserve"> dalle ore 8,00 alle ore 13,30 i seggi della componente Genitori, Docenti e Personale ATA saranno allocati nella palestra dell’Istituto, mentre </w:t>
      </w:r>
      <w:r w:rsidRPr="000B510D">
        <w:rPr>
          <w:rFonts w:ascii="Times New Roman" w:hAnsi="Times New Roman" w:cs="Times New Roman"/>
          <w:b/>
          <w:bCs/>
          <w:sz w:val="24"/>
          <w:szCs w:val="24"/>
        </w:rPr>
        <w:t>per la componente Alunni</w:t>
      </w:r>
      <w:r w:rsidRPr="000B510D">
        <w:rPr>
          <w:rFonts w:ascii="Times New Roman" w:hAnsi="Times New Roman" w:cs="Times New Roman"/>
          <w:sz w:val="24"/>
          <w:szCs w:val="24"/>
        </w:rPr>
        <w:t xml:space="preserve"> si procederà con </w:t>
      </w:r>
      <w:r w:rsidRPr="000B510D">
        <w:rPr>
          <w:rFonts w:ascii="Times New Roman" w:hAnsi="Times New Roman" w:cs="Times New Roman"/>
          <w:b/>
          <w:bCs/>
          <w:sz w:val="24"/>
          <w:szCs w:val="24"/>
        </w:rPr>
        <w:t xml:space="preserve">le votazioni </w:t>
      </w:r>
      <w:r w:rsidR="00753A68" w:rsidRPr="000B510D">
        <w:rPr>
          <w:rFonts w:ascii="Times New Roman" w:hAnsi="Times New Roman" w:cs="Times New Roman"/>
          <w:b/>
          <w:bCs/>
          <w:sz w:val="24"/>
          <w:szCs w:val="24"/>
        </w:rPr>
        <w:t>in classe</w:t>
      </w:r>
      <w:r w:rsidR="00753A68" w:rsidRPr="000B510D">
        <w:rPr>
          <w:rFonts w:ascii="Times New Roman" w:hAnsi="Times New Roman" w:cs="Times New Roman"/>
          <w:sz w:val="24"/>
          <w:szCs w:val="24"/>
        </w:rPr>
        <w:t xml:space="preserve"> dove</w:t>
      </w:r>
      <w:r w:rsidR="000B510D">
        <w:rPr>
          <w:rFonts w:ascii="Times New Roman" w:hAnsi="Times New Roman" w:cs="Times New Roman"/>
          <w:sz w:val="24"/>
          <w:szCs w:val="24"/>
        </w:rPr>
        <w:t xml:space="preserve"> si recheranno </w:t>
      </w:r>
      <w:r w:rsidR="00753A68" w:rsidRPr="000B510D">
        <w:rPr>
          <w:rFonts w:ascii="Times New Roman" w:hAnsi="Times New Roman" w:cs="Times New Roman"/>
          <w:sz w:val="24"/>
          <w:szCs w:val="24"/>
        </w:rPr>
        <w:t xml:space="preserve">i membri dei </w:t>
      </w:r>
      <w:r w:rsidR="000B510D">
        <w:rPr>
          <w:rFonts w:ascii="Times New Roman" w:hAnsi="Times New Roman" w:cs="Times New Roman"/>
          <w:sz w:val="24"/>
          <w:szCs w:val="24"/>
        </w:rPr>
        <w:t>“</w:t>
      </w:r>
      <w:r w:rsidR="00753A68" w:rsidRPr="000B510D">
        <w:rPr>
          <w:rFonts w:ascii="Times New Roman" w:hAnsi="Times New Roman" w:cs="Times New Roman"/>
          <w:sz w:val="24"/>
          <w:szCs w:val="24"/>
        </w:rPr>
        <w:t>seggi volanti</w:t>
      </w:r>
      <w:r w:rsidR="000B510D">
        <w:rPr>
          <w:rFonts w:ascii="Times New Roman" w:hAnsi="Times New Roman" w:cs="Times New Roman"/>
          <w:sz w:val="24"/>
          <w:szCs w:val="24"/>
        </w:rPr>
        <w:t>” per</w:t>
      </w:r>
      <w:r w:rsidR="00753A68" w:rsidRPr="000B510D">
        <w:rPr>
          <w:rFonts w:ascii="Times New Roman" w:hAnsi="Times New Roman" w:cs="Times New Roman"/>
          <w:sz w:val="24"/>
          <w:szCs w:val="24"/>
        </w:rPr>
        <w:t xml:space="preserve"> consentire l’espressione del voto nel pieno rispetto delle norme </w:t>
      </w:r>
      <w:proofErr w:type="spellStart"/>
      <w:r w:rsidR="00753A68" w:rsidRPr="000B510D">
        <w:rPr>
          <w:rFonts w:ascii="Times New Roman" w:hAnsi="Times New Roman" w:cs="Times New Roman"/>
          <w:sz w:val="24"/>
          <w:szCs w:val="24"/>
        </w:rPr>
        <w:t>anticovid</w:t>
      </w:r>
      <w:proofErr w:type="spellEnd"/>
      <w:r w:rsidRPr="000B510D">
        <w:rPr>
          <w:rFonts w:ascii="Times New Roman" w:hAnsi="Times New Roman" w:cs="Times New Roman"/>
          <w:sz w:val="24"/>
          <w:szCs w:val="24"/>
        </w:rPr>
        <w:t>.</w:t>
      </w:r>
      <w:r w:rsidR="00753A68" w:rsidRPr="000B510D">
        <w:rPr>
          <w:rFonts w:ascii="Times New Roman" w:hAnsi="Times New Roman" w:cs="Times New Roman"/>
          <w:sz w:val="24"/>
          <w:szCs w:val="24"/>
        </w:rPr>
        <w:t xml:space="preserve"> Gli alunni voteranno a partire dalle ore 9:00. Al termine delle operazioni di voto gli alunni riprenderanno lo svolgimento delle attività didattiche</w:t>
      </w:r>
      <w:r w:rsidR="000B510D">
        <w:rPr>
          <w:rFonts w:ascii="Times New Roman" w:hAnsi="Times New Roman" w:cs="Times New Roman"/>
          <w:sz w:val="24"/>
          <w:szCs w:val="24"/>
        </w:rPr>
        <w:t>.</w:t>
      </w:r>
    </w:p>
    <w:p w14:paraId="1835CD64" w14:textId="77777777" w:rsidR="00DB4FEE" w:rsidRPr="000B510D" w:rsidRDefault="00DB4FEE" w:rsidP="00753A68">
      <w:pPr>
        <w:pStyle w:val="Paragrafoelenco"/>
        <w:ind w:left="0"/>
        <w:jc w:val="both"/>
        <w:rPr>
          <w:rFonts w:ascii="Times New Roman" w:hAnsi="Times New Roman" w:cs="Times New Roman"/>
          <w:sz w:val="24"/>
          <w:szCs w:val="24"/>
        </w:rPr>
      </w:pPr>
    </w:p>
    <w:p w14:paraId="6567FEE1" w14:textId="1EFB41B0" w:rsidR="00640E60" w:rsidRDefault="00640E60" w:rsidP="00640E60">
      <w:pPr>
        <w:pStyle w:val="Paragrafoelenco"/>
        <w:numPr>
          <w:ilvl w:val="0"/>
          <w:numId w:val="3"/>
        </w:numPr>
        <w:rPr>
          <w:rFonts w:ascii="Times New Roman" w:hAnsi="Times New Roman" w:cs="Times New Roman"/>
          <w:b/>
          <w:bCs/>
          <w:u w:val="single"/>
        </w:rPr>
      </w:pPr>
      <w:r w:rsidRPr="000B510D">
        <w:rPr>
          <w:rFonts w:ascii="Times New Roman" w:hAnsi="Times New Roman" w:cs="Times New Roman"/>
          <w:b/>
          <w:bCs/>
          <w:u w:val="single"/>
        </w:rPr>
        <w:t xml:space="preserve">DIRITTO DI VOTO </w:t>
      </w:r>
    </w:p>
    <w:p w14:paraId="2813B9DB" w14:textId="77777777" w:rsidR="00836C25" w:rsidRPr="000B510D" w:rsidRDefault="00836C25" w:rsidP="00836C25">
      <w:pPr>
        <w:pStyle w:val="Paragrafoelenco"/>
        <w:ind w:left="360"/>
        <w:rPr>
          <w:rFonts w:ascii="Times New Roman" w:hAnsi="Times New Roman" w:cs="Times New Roman"/>
          <w:b/>
          <w:bCs/>
          <w:u w:val="single"/>
        </w:rPr>
      </w:pPr>
    </w:p>
    <w:p w14:paraId="292C5CD4" w14:textId="13469009" w:rsidR="00F6274D" w:rsidRPr="000B510D" w:rsidRDefault="005839BC" w:rsidP="00640E60">
      <w:pPr>
        <w:pStyle w:val="Paragrafoelenco"/>
        <w:ind w:left="360"/>
        <w:rPr>
          <w:rFonts w:ascii="Times New Roman" w:hAnsi="Times New Roman" w:cs="Times New Roman"/>
        </w:rPr>
      </w:pPr>
      <w:r w:rsidRPr="000B510D">
        <w:rPr>
          <w:rFonts w:ascii="Times New Roman" w:hAnsi="Times New Roman" w:cs="Times New Roman"/>
        </w:rPr>
        <w:t xml:space="preserve">Hanno diritto di elettorato attivo e passivo: </w:t>
      </w:r>
    </w:p>
    <w:p w14:paraId="2A58DEB8" w14:textId="77777777" w:rsidR="00D03F4F" w:rsidRPr="000B510D" w:rsidRDefault="005839BC" w:rsidP="000B510D">
      <w:pPr>
        <w:pStyle w:val="Paragrafoelenco"/>
        <w:numPr>
          <w:ilvl w:val="0"/>
          <w:numId w:val="5"/>
        </w:numPr>
        <w:spacing w:after="0"/>
        <w:ind w:left="142" w:hanging="218"/>
        <w:jc w:val="both"/>
        <w:rPr>
          <w:rFonts w:ascii="Times New Roman" w:hAnsi="Times New Roman" w:cs="Times New Roman"/>
        </w:rPr>
      </w:pPr>
      <w:r w:rsidRPr="000B510D">
        <w:rPr>
          <w:rFonts w:ascii="Times New Roman" w:hAnsi="Times New Roman" w:cs="Times New Roman"/>
          <w:b/>
          <w:bCs/>
        </w:rPr>
        <w:t>ENTRAMBI I GENITORI</w:t>
      </w:r>
      <w:r w:rsidRPr="000B510D">
        <w:rPr>
          <w:rFonts w:ascii="Times New Roman" w:hAnsi="Times New Roman" w:cs="Times New Roman"/>
        </w:rPr>
        <w:t xml:space="preserve"> (o chi ne fa legalmente le veci) degli alunni</w:t>
      </w:r>
      <w:r w:rsidR="00AD503D" w:rsidRPr="000B510D">
        <w:rPr>
          <w:rFonts w:ascii="Times New Roman" w:hAnsi="Times New Roman" w:cs="Times New Roman"/>
        </w:rPr>
        <w:t>,</w:t>
      </w:r>
      <w:r w:rsidRPr="000B510D">
        <w:rPr>
          <w:rFonts w:ascii="Times New Roman" w:hAnsi="Times New Roman" w:cs="Times New Roman"/>
        </w:rPr>
        <w:t xml:space="preserve"> </w:t>
      </w:r>
      <w:r w:rsidR="00AD503D" w:rsidRPr="000B510D">
        <w:rPr>
          <w:rFonts w:ascii="Times New Roman" w:hAnsi="Times New Roman" w:cs="Times New Roman"/>
        </w:rPr>
        <w:t>intendendosi come tali le sole persone fisiche alle quali sono attribuiti, con provvedimento dell’Autorità Giudiziaria, poteri tutelari ai sensi dell’art. 348 del Codice Civile. Non spetta l’elettorato attivo o passivo al genitore che ha perso la potestà sul minore.</w:t>
      </w:r>
    </w:p>
    <w:p w14:paraId="0EBB66A7" w14:textId="4DB79AA5" w:rsidR="00D03F4F" w:rsidRPr="000B510D" w:rsidRDefault="00D03F4F" w:rsidP="0056699B">
      <w:pPr>
        <w:spacing w:after="0"/>
        <w:jc w:val="both"/>
        <w:rPr>
          <w:rFonts w:ascii="Times New Roman" w:hAnsi="Times New Roman" w:cs="Times New Roman"/>
        </w:rPr>
      </w:pPr>
      <w:r w:rsidRPr="000B510D">
        <w:rPr>
          <w:rFonts w:ascii="Times New Roman" w:hAnsi="Times New Roman" w:cs="Times New Roman"/>
          <w:b/>
          <w:bCs/>
        </w:rPr>
        <w:lastRenderedPageBreak/>
        <w:t>I genitori di più alunni iscritti a classi diverse dello stesso istituto votano una sola volta</w:t>
      </w:r>
      <w:r w:rsidRPr="000B510D">
        <w:rPr>
          <w:rFonts w:ascii="Times New Roman" w:hAnsi="Times New Roman" w:cs="Times New Roman"/>
        </w:rPr>
        <w:t xml:space="preserve"> (diversamente di quanto avviene nei consigli di classe). </w:t>
      </w:r>
    </w:p>
    <w:p w14:paraId="62EC4F9F" w14:textId="2BFC0BC9" w:rsidR="00AD503D" w:rsidRPr="000B510D" w:rsidRDefault="005839BC" w:rsidP="000B510D">
      <w:pPr>
        <w:pStyle w:val="Paragrafoelenco"/>
        <w:numPr>
          <w:ilvl w:val="0"/>
          <w:numId w:val="5"/>
        </w:numPr>
        <w:spacing w:after="0"/>
        <w:ind w:left="142" w:hanging="284"/>
        <w:jc w:val="both"/>
        <w:rPr>
          <w:rFonts w:ascii="Times New Roman" w:hAnsi="Times New Roman" w:cs="Times New Roman"/>
        </w:rPr>
      </w:pPr>
      <w:r w:rsidRPr="000B510D">
        <w:rPr>
          <w:rFonts w:ascii="Times New Roman" w:hAnsi="Times New Roman" w:cs="Times New Roman"/>
          <w:b/>
          <w:bCs/>
        </w:rPr>
        <w:t xml:space="preserve">I DOCENTI </w:t>
      </w:r>
      <w:r w:rsidR="00AD503D" w:rsidRPr="000B510D">
        <w:rPr>
          <w:rFonts w:ascii="Times New Roman" w:hAnsi="Times New Roman" w:cs="Times New Roman"/>
        </w:rPr>
        <w:t xml:space="preserve">a tempo indeterminato e a tempo determinato con contratto di lavoro sino al termine delle attività didattiche o dell’anno scolastico, anche se in stato di utilizzazione, di assegnazione provvisoria o di soprannumero, nonché ai docenti di religione cattolica con contratto di lavoro a tempo determinato fino al termine delle attività didattiche o dell’anno scolastico. </w:t>
      </w:r>
      <w:r w:rsidR="00AD503D" w:rsidRPr="000B510D">
        <w:rPr>
          <w:rFonts w:ascii="Times New Roman" w:hAnsi="Times New Roman" w:cs="Times New Roman"/>
          <w:b/>
          <w:bCs/>
        </w:rPr>
        <w:t>I docenti</w:t>
      </w:r>
      <w:r w:rsidR="00AD503D" w:rsidRPr="000B510D">
        <w:rPr>
          <w:rFonts w:ascii="Times New Roman" w:hAnsi="Times New Roman" w:cs="Times New Roman"/>
        </w:rPr>
        <w:t xml:space="preserve"> </w:t>
      </w:r>
      <w:r w:rsidR="00AD503D" w:rsidRPr="000B510D">
        <w:rPr>
          <w:rFonts w:ascii="Times New Roman" w:hAnsi="Times New Roman" w:cs="Times New Roman"/>
          <w:b/>
          <w:bCs/>
        </w:rPr>
        <w:t>non di ruolo</w:t>
      </w:r>
      <w:r w:rsidR="00AD503D" w:rsidRPr="000B510D">
        <w:rPr>
          <w:rFonts w:ascii="Times New Roman" w:hAnsi="Times New Roman" w:cs="Times New Roman"/>
        </w:rPr>
        <w:t xml:space="preserve"> </w:t>
      </w:r>
      <w:r w:rsidR="00AD503D" w:rsidRPr="000B510D">
        <w:rPr>
          <w:rFonts w:ascii="Times New Roman" w:hAnsi="Times New Roman" w:cs="Times New Roman"/>
          <w:b/>
          <w:bCs/>
        </w:rPr>
        <w:t>supplenti temporanei non hanno diritto all’elettorato attivo e passivo</w:t>
      </w:r>
      <w:r w:rsidR="00AD503D" w:rsidRPr="000B510D">
        <w:rPr>
          <w:rFonts w:ascii="Times New Roman" w:hAnsi="Times New Roman" w:cs="Times New Roman"/>
        </w:rPr>
        <w:t>. I docenti in servizio in più Istituti esercitano l’elettorato attivo e passivo per l’elezione degli OO.CC. di tutti gli Istituti in cui prestano servizio.</w:t>
      </w:r>
    </w:p>
    <w:p w14:paraId="570294A5" w14:textId="5036BCBA" w:rsidR="00AD503D" w:rsidRPr="00836C25" w:rsidRDefault="005839BC" w:rsidP="00836C25">
      <w:pPr>
        <w:pStyle w:val="Paragrafoelenco"/>
        <w:numPr>
          <w:ilvl w:val="0"/>
          <w:numId w:val="5"/>
        </w:numPr>
        <w:spacing w:after="0"/>
        <w:ind w:left="142" w:hanging="218"/>
        <w:jc w:val="both"/>
        <w:rPr>
          <w:rFonts w:ascii="Times New Roman" w:hAnsi="Times New Roman" w:cs="Times New Roman"/>
        </w:rPr>
      </w:pPr>
      <w:r w:rsidRPr="00836C25">
        <w:rPr>
          <w:rFonts w:ascii="Times New Roman" w:hAnsi="Times New Roman" w:cs="Times New Roman"/>
          <w:b/>
          <w:bCs/>
        </w:rPr>
        <w:t>IL PERSONALE A.T.A.</w:t>
      </w:r>
      <w:r w:rsidRPr="00836C25">
        <w:rPr>
          <w:rFonts w:ascii="Times New Roman" w:hAnsi="Times New Roman" w:cs="Times New Roman"/>
        </w:rPr>
        <w:t xml:space="preserve"> </w:t>
      </w:r>
      <w:r w:rsidR="00AD503D" w:rsidRPr="00836C25">
        <w:rPr>
          <w:rFonts w:ascii="Times New Roman" w:hAnsi="Times New Roman" w:cs="Times New Roman"/>
        </w:rPr>
        <w:t xml:space="preserve">a tempo indeterminato e a tempo determinato con contratto di lavoro sino al termine delle attività didattiche o dell’anno scolastico, anche se in stato di utilizzazione, di assegnazione provvisoria o di soprannumero. </w:t>
      </w:r>
      <w:r w:rsidR="00AD503D" w:rsidRPr="00836C25">
        <w:rPr>
          <w:rFonts w:ascii="Times New Roman" w:hAnsi="Times New Roman" w:cs="Times New Roman"/>
          <w:b/>
          <w:bCs/>
        </w:rPr>
        <w:t>Il personale ATA supplente temporaneo non ha diritto all’elettorato attivo e passivo.</w:t>
      </w:r>
    </w:p>
    <w:p w14:paraId="4B51BD25" w14:textId="77777777" w:rsidR="00C42AF4" w:rsidRPr="000B510D" w:rsidRDefault="00C42AF4" w:rsidP="00836C25">
      <w:pPr>
        <w:spacing w:after="0"/>
        <w:ind w:left="142" w:hanging="218"/>
        <w:jc w:val="both"/>
        <w:rPr>
          <w:rFonts w:ascii="Times New Roman" w:hAnsi="Times New Roman" w:cs="Times New Roman"/>
        </w:rPr>
      </w:pPr>
    </w:p>
    <w:p w14:paraId="4A44CD6F" w14:textId="17AFA0E0" w:rsidR="005839BC" w:rsidRPr="000B510D" w:rsidRDefault="00AD503D" w:rsidP="0056699B">
      <w:pPr>
        <w:spacing w:after="0"/>
        <w:jc w:val="both"/>
        <w:rPr>
          <w:rFonts w:ascii="Times New Roman" w:hAnsi="Times New Roman" w:cs="Times New Roman"/>
        </w:rPr>
      </w:pPr>
      <w:r w:rsidRPr="000B510D">
        <w:rPr>
          <w:rFonts w:ascii="Times New Roman" w:hAnsi="Times New Roman" w:cs="Times New Roman"/>
        </w:rPr>
        <w:t>Gli elettori che fanno parte di più componenti (genitori, docenti, ATA) esercitano l’elettorato attivo e passivo per tutte le componenti a cui appartengono.</w:t>
      </w:r>
      <w:r w:rsidR="00640E60" w:rsidRPr="000B510D">
        <w:rPr>
          <w:rFonts w:ascii="Times New Roman" w:hAnsi="Times New Roman" w:cs="Times New Roman"/>
        </w:rPr>
        <w:t xml:space="preserve"> Chiunque sia affetto da grave impedimento esercita il diritto di voto con l'aiuto di un elettore della propria famiglia o della stessa scuola, scelto come accompagnatore</w:t>
      </w:r>
      <w:r w:rsidR="00F9346F" w:rsidRPr="000B510D">
        <w:rPr>
          <w:rFonts w:ascii="Times New Roman" w:hAnsi="Times New Roman" w:cs="Times New Roman"/>
        </w:rPr>
        <w:t>. Tale evenienza deve essere sinteticamente citata nel verbale delle operazioni di voto.</w:t>
      </w:r>
      <w:r w:rsidR="00F9346F" w:rsidRPr="000B510D">
        <w:rPr>
          <w:rFonts w:ascii="Times New Roman" w:hAnsi="Times New Roman" w:cs="Times New Roman"/>
        </w:rPr>
        <w:cr/>
      </w:r>
    </w:p>
    <w:p w14:paraId="79C78637" w14:textId="7674DFE4" w:rsidR="00AD503D" w:rsidRPr="000B510D" w:rsidRDefault="00AD503D" w:rsidP="0056699B">
      <w:pPr>
        <w:spacing w:after="0"/>
        <w:jc w:val="both"/>
        <w:rPr>
          <w:rFonts w:ascii="Times New Roman" w:hAnsi="Times New Roman" w:cs="Times New Roman"/>
        </w:rPr>
      </w:pPr>
    </w:p>
    <w:p w14:paraId="21E72497" w14:textId="66EAFCC7" w:rsidR="00DB4FEE" w:rsidRPr="000B510D" w:rsidRDefault="00DB4FEE" w:rsidP="0056699B">
      <w:pPr>
        <w:pStyle w:val="Paragrafoelenco"/>
        <w:numPr>
          <w:ilvl w:val="0"/>
          <w:numId w:val="3"/>
        </w:numPr>
        <w:jc w:val="both"/>
        <w:rPr>
          <w:rFonts w:ascii="Times New Roman" w:hAnsi="Times New Roman" w:cs="Times New Roman"/>
          <w:b/>
          <w:bCs/>
          <w:u w:val="single"/>
        </w:rPr>
      </w:pPr>
      <w:bookmarkStart w:id="0" w:name="_Hlk87826796"/>
      <w:r w:rsidRPr="000B510D">
        <w:rPr>
          <w:rFonts w:ascii="Times New Roman" w:hAnsi="Times New Roman" w:cs="Times New Roman"/>
          <w:b/>
          <w:bCs/>
          <w:u w:val="single"/>
        </w:rPr>
        <w:t xml:space="preserve">MODALITA’ DELLE VOTAZIONI </w:t>
      </w:r>
    </w:p>
    <w:bookmarkEnd w:id="0"/>
    <w:p w14:paraId="5FF04F35" w14:textId="77777777" w:rsidR="00DB4FEE" w:rsidRPr="000B510D" w:rsidRDefault="00DB4FEE" w:rsidP="0056699B">
      <w:pPr>
        <w:pStyle w:val="Paragrafoelenco"/>
        <w:ind w:left="360"/>
        <w:jc w:val="both"/>
        <w:rPr>
          <w:rFonts w:ascii="Times New Roman" w:hAnsi="Times New Roman" w:cs="Times New Roman"/>
        </w:rPr>
      </w:pPr>
    </w:p>
    <w:p w14:paraId="4C3131BB" w14:textId="164DC102" w:rsidR="00F444EE" w:rsidRPr="000B510D" w:rsidRDefault="00DB4FEE"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All’atto della votazione gli elettori sono tenuti ad esibire un </w:t>
      </w:r>
      <w:r w:rsidRPr="000B510D">
        <w:rPr>
          <w:rFonts w:ascii="Times New Roman" w:hAnsi="Times New Roman" w:cs="Times New Roman"/>
          <w:b/>
          <w:bCs/>
        </w:rPr>
        <w:t>documento valido per il loro riconoscimento</w:t>
      </w:r>
      <w:r w:rsidRPr="000B510D">
        <w:rPr>
          <w:rFonts w:ascii="Times New Roman" w:hAnsi="Times New Roman" w:cs="Times New Roman"/>
        </w:rPr>
        <w:t xml:space="preserve"> </w:t>
      </w:r>
      <w:r w:rsidR="00F444EE" w:rsidRPr="000B510D">
        <w:rPr>
          <w:rFonts w:ascii="Times New Roman" w:hAnsi="Times New Roman" w:cs="Times New Roman"/>
        </w:rPr>
        <w:t xml:space="preserve">o in mancanza a mezzo riconoscimento dai componenti del seggio, ovvero da un altro elettore dello stesso seggio in possesso di documento o conosciuto da un componente del seggio. </w:t>
      </w:r>
      <w:r w:rsidRPr="000B510D">
        <w:rPr>
          <w:rFonts w:ascii="Times New Roman" w:hAnsi="Times New Roman" w:cs="Times New Roman"/>
        </w:rPr>
        <w:t>Gli elettori prima di ricevere la scheda devono apporre la propria firma leggibile accanto al loro nome e cognome</w:t>
      </w:r>
      <w:r w:rsidR="00F444EE" w:rsidRPr="000B510D">
        <w:rPr>
          <w:rFonts w:ascii="Times New Roman" w:hAnsi="Times New Roman" w:cs="Times New Roman"/>
        </w:rPr>
        <w:t xml:space="preserve"> sull'elenco degli elettori.</w:t>
      </w:r>
    </w:p>
    <w:p w14:paraId="498C366E" w14:textId="7EF9B211" w:rsidR="006E3581" w:rsidRPr="000B510D" w:rsidRDefault="00DB4FEE"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 </w:t>
      </w:r>
      <w:r w:rsidR="00E3217E" w:rsidRPr="000B510D">
        <w:rPr>
          <w:rFonts w:ascii="Times New Roman" w:hAnsi="Times New Roman" w:cs="Times New Roman"/>
        </w:rPr>
        <w:t>Il voto viene espresso personalmente da ciascun elettore mediante</w:t>
      </w:r>
      <w:r w:rsidR="006E3581" w:rsidRPr="000B510D">
        <w:rPr>
          <w:rFonts w:ascii="Times New Roman" w:hAnsi="Times New Roman" w:cs="Times New Roman"/>
        </w:rPr>
        <w:t xml:space="preserve"> una croce</w:t>
      </w:r>
      <w:r w:rsidR="00E3217E" w:rsidRPr="000B510D">
        <w:rPr>
          <w:rFonts w:ascii="Times New Roman" w:hAnsi="Times New Roman" w:cs="Times New Roman"/>
        </w:rPr>
        <w:t xml:space="preserve"> </w:t>
      </w:r>
      <w:r w:rsidR="006E3581" w:rsidRPr="000B510D">
        <w:rPr>
          <w:rFonts w:ascii="Times New Roman" w:hAnsi="Times New Roman" w:cs="Times New Roman"/>
        </w:rPr>
        <w:t xml:space="preserve">accanto al </w:t>
      </w:r>
      <w:r w:rsidR="00E3217E" w:rsidRPr="000B510D">
        <w:rPr>
          <w:rFonts w:ascii="Times New Roman" w:hAnsi="Times New Roman" w:cs="Times New Roman"/>
        </w:rPr>
        <w:t xml:space="preserve">numero romano di lista </w:t>
      </w:r>
      <w:r w:rsidR="006E3581" w:rsidRPr="000B510D">
        <w:rPr>
          <w:rFonts w:ascii="Times New Roman" w:hAnsi="Times New Roman" w:cs="Times New Roman"/>
        </w:rPr>
        <w:t>indicato sulla scheda e poi</w:t>
      </w:r>
      <w:r w:rsidR="00E3217E" w:rsidRPr="000B510D">
        <w:rPr>
          <w:rFonts w:ascii="Times New Roman" w:hAnsi="Times New Roman" w:cs="Times New Roman"/>
        </w:rPr>
        <w:t xml:space="preserve"> l’eventuale espressione della preferenza. </w:t>
      </w:r>
    </w:p>
    <w:p w14:paraId="13F79662" w14:textId="77777777" w:rsidR="006E3581" w:rsidRPr="000B510D" w:rsidRDefault="006E3581"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Le preferenze che possono essere espresse sono: </w:t>
      </w:r>
    </w:p>
    <w:p w14:paraId="628C4160" w14:textId="77777777" w:rsidR="0056699B" w:rsidRPr="000B510D" w:rsidRDefault="00E3217E"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a) </w:t>
      </w:r>
      <w:r w:rsidRPr="000B510D">
        <w:rPr>
          <w:rFonts w:ascii="Times New Roman" w:hAnsi="Times New Roman" w:cs="Times New Roman"/>
          <w:b/>
          <w:bCs/>
        </w:rPr>
        <w:t>Il personale ATA</w:t>
      </w:r>
      <w:r w:rsidRPr="000B510D">
        <w:rPr>
          <w:rFonts w:ascii="Times New Roman" w:hAnsi="Times New Roman" w:cs="Times New Roman"/>
        </w:rPr>
        <w:t xml:space="preserve"> può indicare </w:t>
      </w:r>
      <w:r w:rsidRPr="000B510D">
        <w:rPr>
          <w:rFonts w:ascii="Times New Roman" w:hAnsi="Times New Roman" w:cs="Times New Roman"/>
          <w:b/>
          <w:bCs/>
        </w:rPr>
        <w:t>n. 1 (una) preferenza</w:t>
      </w:r>
      <w:r w:rsidRPr="000B510D">
        <w:rPr>
          <w:rFonts w:ascii="Times New Roman" w:hAnsi="Times New Roman" w:cs="Times New Roman"/>
        </w:rPr>
        <w:t xml:space="preserve"> espressa con un segno di matita accanto al </w:t>
      </w:r>
      <w:r w:rsidR="00F444EE" w:rsidRPr="000B510D">
        <w:rPr>
          <w:rFonts w:ascii="Times New Roman" w:hAnsi="Times New Roman" w:cs="Times New Roman"/>
        </w:rPr>
        <w:t>n</w:t>
      </w:r>
      <w:r w:rsidRPr="000B510D">
        <w:rPr>
          <w:rFonts w:ascii="Times New Roman" w:hAnsi="Times New Roman" w:cs="Times New Roman"/>
        </w:rPr>
        <w:t xml:space="preserve">ominativo </w:t>
      </w:r>
      <w:r w:rsidR="0056699B" w:rsidRPr="000B510D">
        <w:rPr>
          <w:rFonts w:ascii="Times New Roman" w:hAnsi="Times New Roman" w:cs="Times New Roman"/>
        </w:rPr>
        <w:t xml:space="preserve"> </w:t>
      </w:r>
    </w:p>
    <w:p w14:paraId="64A6DBA5" w14:textId="0F324CF1" w:rsidR="006E3581" w:rsidRPr="000B510D" w:rsidRDefault="0056699B"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    </w:t>
      </w:r>
      <w:r w:rsidR="00E3217E" w:rsidRPr="000B510D">
        <w:rPr>
          <w:rFonts w:ascii="Times New Roman" w:hAnsi="Times New Roman" w:cs="Times New Roman"/>
        </w:rPr>
        <w:t xml:space="preserve">del candidato prestampato nella scheda; </w:t>
      </w:r>
    </w:p>
    <w:p w14:paraId="27D4DDC0" w14:textId="77777777" w:rsidR="0056699B" w:rsidRPr="000B510D" w:rsidRDefault="00E3217E"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b) </w:t>
      </w:r>
      <w:r w:rsidRPr="000B510D">
        <w:rPr>
          <w:rFonts w:ascii="Times New Roman" w:hAnsi="Times New Roman" w:cs="Times New Roman"/>
          <w:b/>
          <w:bCs/>
        </w:rPr>
        <w:t>Il genitore</w:t>
      </w:r>
      <w:r w:rsidRPr="000B510D">
        <w:rPr>
          <w:rFonts w:ascii="Times New Roman" w:hAnsi="Times New Roman" w:cs="Times New Roman"/>
        </w:rPr>
        <w:t xml:space="preserve"> </w:t>
      </w:r>
      <w:bookmarkStart w:id="1" w:name="_Hlk87826539"/>
      <w:r w:rsidRPr="000B510D">
        <w:rPr>
          <w:rFonts w:ascii="Times New Roman" w:hAnsi="Times New Roman" w:cs="Times New Roman"/>
        </w:rPr>
        <w:t xml:space="preserve">può indicare </w:t>
      </w:r>
      <w:r w:rsidRPr="000B510D">
        <w:rPr>
          <w:rFonts w:ascii="Times New Roman" w:hAnsi="Times New Roman" w:cs="Times New Roman"/>
          <w:b/>
          <w:bCs/>
        </w:rPr>
        <w:t>fino a n. 2 (due) preferenze</w:t>
      </w:r>
      <w:r w:rsidRPr="000B510D">
        <w:rPr>
          <w:rFonts w:ascii="Times New Roman" w:hAnsi="Times New Roman" w:cs="Times New Roman"/>
        </w:rPr>
        <w:t xml:space="preserve"> espresse con un segno di matita accanto al </w:t>
      </w:r>
      <w:r w:rsidR="0056699B" w:rsidRPr="000B510D">
        <w:rPr>
          <w:rFonts w:ascii="Times New Roman" w:hAnsi="Times New Roman" w:cs="Times New Roman"/>
        </w:rPr>
        <w:t xml:space="preserve">   </w:t>
      </w:r>
    </w:p>
    <w:p w14:paraId="297C0B80" w14:textId="31D38EA4" w:rsidR="006E3581" w:rsidRPr="000B510D" w:rsidRDefault="0056699B"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    </w:t>
      </w:r>
      <w:r w:rsidR="00E3217E" w:rsidRPr="000B510D">
        <w:rPr>
          <w:rFonts w:ascii="Times New Roman" w:hAnsi="Times New Roman" w:cs="Times New Roman"/>
        </w:rPr>
        <w:t xml:space="preserve">nominativo del candidato prestampato nella scheda; </w:t>
      </w:r>
      <w:bookmarkEnd w:id="1"/>
    </w:p>
    <w:p w14:paraId="47218E0D" w14:textId="77777777" w:rsidR="0056699B" w:rsidRPr="000B510D" w:rsidRDefault="00E3217E"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c) </w:t>
      </w:r>
      <w:r w:rsidRPr="000B510D">
        <w:rPr>
          <w:rFonts w:ascii="Times New Roman" w:hAnsi="Times New Roman" w:cs="Times New Roman"/>
          <w:b/>
          <w:bCs/>
        </w:rPr>
        <w:t>Il docente</w:t>
      </w:r>
      <w:r w:rsidRPr="000B510D">
        <w:rPr>
          <w:rFonts w:ascii="Times New Roman" w:hAnsi="Times New Roman" w:cs="Times New Roman"/>
        </w:rPr>
        <w:t xml:space="preserve"> può indicare </w:t>
      </w:r>
      <w:r w:rsidRPr="000B510D">
        <w:rPr>
          <w:rFonts w:ascii="Times New Roman" w:hAnsi="Times New Roman" w:cs="Times New Roman"/>
          <w:b/>
          <w:bCs/>
        </w:rPr>
        <w:t>fino a n. 2 (due) preferenze</w:t>
      </w:r>
      <w:r w:rsidRPr="000B510D">
        <w:rPr>
          <w:rFonts w:ascii="Times New Roman" w:hAnsi="Times New Roman" w:cs="Times New Roman"/>
        </w:rPr>
        <w:t xml:space="preserve"> espresse con un segno di matita accanto al nominativo </w:t>
      </w:r>
    </w:p>
    <w:p w14:paraId="0ECD102F" w14:textId="2EEBA169" w:rsidR="006E3581" w:rsidRPr="000B510D" w:rsidRDefault="0056699B"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    </w:t>
      </w:r>
      <w:r w:rsidR="00E3217E" w:rsidRPr="000B510D">
        <w:rPr>
          <w:rFonts w:ascii="Times New Roman" w:hAnsi="Times New Roman" w:cs="Times New Roman"/>
        </w:rPr>
        <w:t xml:space="preserve">dei candidati prestampati nella scheda. </w:t>
      </w:r>
    </w:p>
    <w:p w14:paraId="13B01A69" w14:textId="77777777" w:rsidR="0056699B" w:rsidRPr="000B510D" w:rsidRDefault="00C42AF4"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d) </w:t>
      </w:r>
      <w:r w:rsidRPr="000B510D">
        <w:rPr>
          <w:rFonts w:ascii="Times New Roman" w:hAnsi="Times New Roman" w:cs="Times New Roman"/>
          <w:b/>
          <w:bCs/>
        </w:rPr>
        <w:t>L’alunno</w:t>
      </w:r>
      <w:r w:rsidRPr="000B510D">
        <w:rPr>
          <w:rFonts w:ascii="Times New Roman" w:hAnsi="Times New Roman" w:cs="Times New Roman"/>
        </w:rPr>
        <w:t xml:space="preserve"> </w:t>
      </w:r>
      <w:r w:rsidR="00640E60" w:rsidRPr="000B510D">
        <w:rPr>
          <w:rFonts w:ascii="Times New Roman" w:hAnsi="Times New Roman" w:cs="Times New Roman"/>
        </w:rPr>
        <w:t xml:space="preserve">può indicare </w:t>
      </w:r>
      <w:r w:rsidR="00640E60" w:rsidRPr="000B510D">
        <w:rPr>
          <w:rFonts w:ascii="Times New Roman" w:hAnsi="Times New Roman" w:cs="Times New Roman"/>
          <w:b/>
          <w:bCs/>
        </w:rPr>
        <w:t>fino a n. 2 (due) preferenze</w:t>
      </w:r>
      <w:r w:rsidR="00640E60" w:rsidRPr="000B510D">
        <w:rPr>
          <w:rFonts w:ascii="Times New Roman" w:hAnsi="Times New Roman" w:cs="Times New Roman"/>
        </w:rPr>
        <w:t xml:space="preserve"> espresse con un segno di matita accanto al nominativo </w:t>
      </w:r>
      <w:r w:rsidR="0056699B" w:rsidRPr="000B510D">
        <w:rPr>
          <w:rFonts w:ascii="Times New Roman" w:hAnsi="Times New Roman" w:cs="Times New Roman"/>
        </w:rPr>
        <w:t xml:space="preserve"> </w:t>
      </w:r>
    </w:p>
    <w:p w14:paraId="5222D69A" w14:textId="42727348" w:rsidR="006E3581" w:rsidRPr="000B510D" w:rsidRDefault="0056699B" w:rsidP="0056699B">
      <w:pPr>
        <w:pStyle w:val="Paragrafoelenco"/>
        <w:ind w:left="0"/>
        <w:jc w:val="both"/>
        <w:rPr>
          <w:rFonts w:ascii="Times New Roman" w:hAnsi="Times New Roman" w:cs="Times New Roman"/>
        </w:rPr>
      </w:pPr>
      <w:r w:rsidRPr="000B510D">
        <w:rPr>
          <w:rFonts w:ascii="Times New Roman" w:hAnsi="Times New Roman" w:cs="Times New Roman"/>
        </w:rPr>
        <w:t xml:space="preserve">    </w:t>
      </w:r>
      <w:r w:rsidR="00640E60" w:rsidRPr="000B510D">
        <w:rPr>
          <w:rFonts w:ascii="Times New Roman" w:hAnsi="Times New Roman" w:cs="Times New Roman"/>
        </w:rPr>
        <w:t>del candidato prestampato nella scheda.</w:t>
      </w:r>
    </w:p>
    <w:p w14:paraId="0E33F077" w14:textId="3BBD73D6" w:rsidR="00640E60" w:rsidRPr="000B510D" w:rsidRDefault="00F9346F" w:rsidP="0056699B">
      <w:pPr>
        <w:pStyle w:val="Paragrafoelenco"/>
        <w:ind w:left="0"/>
        <w:jc w:val="both"/>
        <w:rPr>
          <w:rFonts w:ascii="Times New Roman" w:hAnsi="Times New Roman" w:cs="Times New Roman"/>
          <w:b/>
          <w:bCs/>
          <w:sz w:val="24"/>
          <w:szCs w:val="24"/>
        </w:rPr>
      </w:pPr>
      <w:r w:rsidRPr="000B510D">
        <w:rPr>
          <w:rFonts w:ascii="Times New Roman" w:hAnsi="Times New Roman" w:cs="Times New Roman"/>
          <w:b/>
          <w:bCs/>
          <w:sz w:val="24"/>
          <w:szCs w:val="24"/>
        </w:rPr>
        <w:t>Si precisa che deve essere votata una sola lista e le preferenze devono essere date ai candidati della medesima lista</w:t>
      </w:r>
      <w:r w:rsidR="0056699B" w:rsidRPr="000B510D">
        <w:rPr>
          <w:rFonts w:ascii="Times New Roman" w:hAnsi="Times New Roman" w:cs="Times New Roman"/>
          <w:b/>
          <w:bCs/>
          <w:sz w:val="24"/>
          <w:szCs w:val="24"/>
        </w:rPr>
        <w:t>.</w:t>
      </w:r>
    </w:p>
    <w:p w14:paraId="2CB94DFD" w14:textId="77777777" w:rsidR="00F9346F" w:rsidRPr="000B510D" w:rsidRDefault="00F9346F" w:rsidP="0056699B">
      <w:pPr>
        <w:pStyle w:val="Paragrafoelenco"/>
        <w:ind w:left="0"/>
        <w:jc w:val="both"/>
        <w:rPr>
          <w:rFonts w:ascii="Times New Roman" w:hAnsi="Times New Roman" w:cs="Times New Roman"/>
          <w:sz w:val="24"/>
          <w:szCs w:val="24"/>
        </w:rPr>
      </w:pPr>
    </w:p>
    <w:p w14:paraId="63588063" w14:textId="1CB40A21" w:rsidR="005839BC" w:rsidRPr="000B510D" w:rsidRDefault="00F57BA5" w:rsidP="0056699B">
      <w:pPr>
        <w:pStyle w:val="Paragrafoelenco"/>
        <w:numPr>
          <w:ilvl w:val="0"/>
          <w:numId w:val="3"/>
        </w:numPr>
        <w:jc w:val="both"/>
        <w:rPr>
          <w:rFonts w:ascii="Times New Roman" w:hAnsi="Times New Roman" w:cs="Times New Roman"/>
          <w:b/>
          <w:bCs/>
          <w:u w:val="single"/>
        </w:rPr>
      </w:pPr>
      <w:r w:rsidRPr="000B510D">
        <w:rPr>
          <w:rFonts w:ascii="Times New Roman" w:hAnsi="Times New Roman" w:cs="Times New Roman"/>
          <w:b/>
          <w:bCs/>
          <w:u w:val="single"/>
        </w:rPr>
        <w:t>LO SCRUTINIO</w:t>
      </w:r>
    </w:p>
    <w:p w14:paraId="093CE577" w14:textId="4074C446" w:rsidR="00E03983" w:rsidRPr="000B510D" w:rsidRDefault="00F57BA5" w:rsidP="0056699B">
      <w:pPr>
        <w:jc w:val="both"/>
        <w:rPr>
          <w:rFonts w:ascii="Times New Roman" w:hAnsi="Times New Roman" w:cs="Times New Roman"/>
        </w:rPr>
      </w:pPr>
      <w:r w:rsidRPr="000B510D">
        <w:rPr>
          <w:rFonts w:ascii="Times New Roman" w:hAnsi="Times New Roman" w:cs="Times New Roman"/>
        </w:rPr>
        <w:t xml:space="preserve">Le operazioni di scrutinio hanno inizio immediatamente dopo la chiusura delle votazioni e durano ininterrottamente fino al loro completamento. </w:t>
      </w:r>
      <w:r w:rsidR="00E03983" w:rsidRPr="000B510D">
        <w:rPr>
          <w:rFonts w:ascii="Times New Roman" w:hAnsi="Times New Roman" w:cs="Times New Roman"/>
        </w:rPr>
        <w:t xml:space="preserve">Tutte le decisioni dei seggi sono prese a maggioranza, in caso di parità prevale il voto del presidente. </w:t>
      </w:r>
      <w:r w:rsidRPr="000B510D">
        <w:rPr>
          <w:rFonts w:ascii="Times New Roman" w:hAnsi="Times New Roman" w:cs="Times New Roman"/>
        </w:rPr>
        <w:t>Delle operazioni di scrutinio viene redatto processo verbale, in duplice originale, sottoscritto in ogni foglio dal presidente e dagli scrutatori.</w:t>
      </w:r>
    </w:p>
    <w:p w14:paraId="523C94CF" w14:textId="18B685A4" w:rsidR="00E03983" w:rsidRPr="000B510D" w:rsidRDefault="00E03983" w:rsidP="0056699B">
      <w:pPr>
        <w:jc w:val="both"/>
        <w:rPr>
          <w:rFonts w:ascii="Times New Roman" w:hAnsi="Times New Roman" w:cs="Times New Roman"/>
        </w:rPr>
      </w:pPr>
      <w:r w:rsidRPr="000B510D">
        <w:rPr>
          <w:rFonts w:ascii="Times New Roman" w:hAnsi="Times New Roman" w:cs="Times New Roman"/>
        </w:rPr>
        <w:t xml:space="preserve">Se l’elettore ha espresso preferenza per candidati di </w:t>
      </w:r>
      <w:r w:rsidRPr="000B510D">
        <w:rPr>
          <w:rFonts w:ascii="Times New Roman" w:hAnsi="Times New Roman" w:cs="Times New Roman"/>
          <w:b/>
          <w:bCs/>
        </w:rPr>
        <w:t>una lista diversa da quella contrassegnata</w:t>
      </w:r>
      <w:r w:rsidRPr="000B510D">
        <w:rPr>
          <w:rFonts w:ascii="Times New Roman" w:hAnsi="Times New Roman" w:cs="Times New Roman"/>
        </w:rPr>
        <w:t xml:space="preserve">, il voto deve essere validamente </w:t>
      </w:r>
      <w:r w:rsidRPr="000B510D">
        <w:rPr>
          <w:rFonts w:ascii="Times New Roman" w:hAnsi="Times New Roman" w:cs="Times New Roman"/>
          <w:b/>
          <w:bCs/>
        </w:rPr>
        <w:t>attribuito alla lista prescelta e non ai candidati</w:t>
      </w:r>
      <w:r w:rsidRPr="000B510D">
        <w:rPr>
          <w:rFonts w:ascii="Times New Roman" w:hAnsi="Times New Roman" w:cs="Times New Roman"/>
        </w:rPr>
        <w:t xml:space="preserve">. Se, invece, l’elettore ha espresso le preferenze per il/i candidati </w:t>
      </w:r>
      <w:r w:rsidRPr="000B510D">
        <w:rPr>
          <w:rFonts w:ascii="Times New Roman" w:hAnsi="Times New Roman" w:cs="Times New Roman"/>
          <w:b/>
          <w:bCs/>
        </w:rPr>
        <w:t>senza contrassegnare alcuna lista</w:t>
      </w:r>
      <w:r w:rsidRPr="000B510D">
        <w:rPr>
          <w:rFonts w:ascii="Times New Roman" w:hAnsi="Times New Roman" w:cs="Times New Roman"/>
        </w:rPr>
        <w:t xml:space="preserve">, il voto viene validamente </w:t>
      </w:r>
      <w:r w:rsidRPr="000B510D">
        <w:rPr>
          <w:rFonts w:ascii="Times New Roman" w:hAnsi="Times New Roman" w:cs="Times New Roman"/>
          <w:b/>
          <w:bCs/>
        </w:rPr>
        <w:t xml:space="preserve">attribuito alla lista </w:t>
      </w:r>
      <w:r w:rsidRPr="000B510D">
        <w:rPr>
          <w:rFonts w:ascii="Times New Roman" w:hAnsi="Times New Roman" w:cs="Times New Roman"/>
        </w:rPr>
        <w:t xml:space="preserve">del/dei candidati prescelti ai quali si riconosce la preferenza. Se le preferenze espresse sono eccedenti il numero massimo consentito, il presidente procede alla riduzione delle preferenze eccedenti rispettando </w:t>
      </w:r>
      <w:r w:rsidRPr="000B510D">
        <w:rPr>
          <w:rFonts w:ascii="Times New Roman" w:hAnsi="Times New Roman" w:cs="Times New Roman"/>
        </w:rPr>
        <w:lastRenderedPageBreak/>
        <w:t xml:space="preserve">l’ordine di inserimento dei candidati nella lista. Le schede elettorali che </w:t>
      </w:r>
      <w:r w:rsidRPr="000B510D">
        <w:rPr>
          <w:rFonts w:ascii="Times New Roman" w:hAnsi="Times New Roman" w:cs="Times New Roman"/>
          <w:b/>
          <w:bCs/>
        </w:rPr>
        <w:t>non indicano voto/i di preferenza</w:t>
      </w:r>
      <w:r w:rsidRPr="000B510D">
        <w:rPr>
          <w:rFonts w:ascii="Times New Roman" w:hAnsi="Times New Roman" w:cs="Times New Roman"/>
        </w:rPr>
        <w:t xml:space="preserve"> per i candidati </w:t>
      </w:r>
      <w:r w:rsidRPr="000B510D">
        <w:rPr>
          <w:rFonts w:ascii="Times New Roman" w:hAnsi="Times New Roman" w:cs="Times New Roman"/>
          <w:b/>
          <w:bCs/>
        </w:rPr>
        <w:t>sono valide solo per l’attribuzione del posto spettante alla lista selezionata</w:t>
      </w:r>
      <w:r w:rsidRPr="000B510D">
        <w:rPr>
          <w:rFonts w:ascii="Times New Roman" w:hAnsi="Times New Roman" w:cs="Times New Roman"/>
        </w:rPr>
        <w:t>.</w:t>
      </w:r>
      <w:r w:rsidR="005839BC" w:rsidRPr="000B510D">
        <w:rPr>
          <w:rFonts w:ascii="Times New Roman" w:hAnsi="Times New Roman" w:cs="Times New Roman"/>
        </w:rPr>
        <w:t xml:space="preserve"> L’annullamento della scheda viene disposto solo qualora il presidente e gli scrutatori non abbiano potuto interpretare in alcun modo la volontà dell’elettore (ad esempio, quando sono state selezionate due liste, o il voto reca un esplicito segno di riconoscimento). Il verbale originale predisposto da ciascun seggio al termine delle operazioni di scrutinio è posto in busta chiusa, recante la dicitura “Elezione del Consiglio di istituto”. Lo stesso deve essere consegnato a cura del Presidente al Seggio n. 1, competente al fine di procedere all’attribuzione dei posti ed alla proclamazione degli eletti.</w:t>
      </w:r>
    </w:p>
    <w:p w14:paraId="783E7538" w14:textId="69EA7E16" w:rsidR="00E03983" w:rsidRPr="000B510D" w:rsidRDefault="00F9346F" w:rsidP="0056699B">
      <w:pPr>
        <w:jc w:val="both"/>
        <w:rPr>
          <w:rFonts w:ascii="Times New Roman" w:hAnsi="Times New Roman" w:cs="Times New Roman"/>
        </w:rPr>
      </w:pPr>
      <w:r w:rsidRPr="000B510D">
        <w:rPr>
          <w:rFonts w:ascii="Times New Roman" w:hAnsi="Times New Roman" w:cs="Times New Roman"/>
        </w:rPr>
        <w:t>Ultimata la ripartizione dei posti tra le liste e individuati i candidati che, in base al numero delle preferenze ottenute hanno diritto a ricoprirli, il seggio n. 1 procede alla proclamazione degli eletti entro 48 ore dalla conclusione delle operazioni di voto. Il Dirigente Scolastico, con i poteri delegati, dispone con decreto la nomina dei membri del Consiglio di Istituto per gli anni scolastici per il triennio 202</w:t>
      </w:r>
      <w:r w:rsidR="00135ADB" w:rsidRPr="000B510D">
        <w:rPr>
          <w:rFonts w:ascii="Times New Roman" w:hAnsi="Times New Roman" w:cs="Times New Roman"/>
        </w:rPr>
        <w:t>1</w:t>
      </w:r>
      <w:r w:rsidRPr="000B510D">
        <w:rPr>
          <w:rFonts w:ascii="Times New Roman" w:hAnsi="Times New Roman" w:cs="Times New Roman"/>
        </w:rPr>
        <w:t>/202</w:t>
      </w:r>
      <w:r w:rsidR="00135ADB" w:rsidRPr="000B510D">
        <w:rPr>
          <w:rFonts w:ascii="Times New Roman" w:hAnsi="Times New Roman" w:cs="Times New Roman"/>
        </w:rPr>
        <w:t>4.</w:t>
      </w:r>
    </w:p>
    <w:p w14:paraId="15ECBC7F" w14:textId="7599EE8C" w:rsidR="000A17F0" w:rsidRPr="000B510D" w:rsidRDefault="000145D4" w:rsidP="0056699B">
      <w:pPr>
        <w:pStyle w:val="Paragrafoelenco"/>
        <w:numPr>
          <w:ilvl w:val="0"/>
          <w:numId w:val="3"/>
        </w:numPr>
        <w:jc w:val="both"/>
        <w:rPr>
          <w:rFonts w:ascii="Times New Roman" w:hAnsi="Times New Roman" w:cs="Times New Roman"/>
          <w:b/>
          <w:bCs/>
          <w:u w:val="single"/>
        </w:rPr>
      </w:pPr>
      <w:r w:rsidRPr="000B510D">
        <w:rPr>
          <w:rFonts w:ascii="Times New Roman" w:hAnsi="Times New Roman" w:cs="Times New Roman"/>
          <w:b/>
          <w:bCs/>
          <w:u w:val="single"/>
        </w:rPr>
        <w:t>NORME DI COMPORTAMENTO PER GLI ELETTORI</w:t>
      </w:r>
    </w:p>
    <w:p w14:paraId="2D615950" w14:textId="77777777" w:rsidR="000145D4" w:rsidRPr="000B510D" w:rsidRDefault="000145D4" w:rsidP="0056699B">
      <w:pPr>
        <w:pStyle w:val="Paragrafoelenco"/>
        <w:ind w:left="360"/>
        <w:jc w:val="both"/>
        <w:rPr>
          <w:rFonts w:ascii="Times New Roman" w:hAnsi="Times New Roman" w:cs="Times New Roman"/>
          <w:b/>
          <w:bCs/>
          <w:u w:val="single"/>
        </w:rPr>
      </w:pPr>
    </w:p>
    <w:p w14:paraId="3608157A" w14:textId="77777777" w:rsidR="000A17F0" w:rsidRPr="000B510D" w:rsidRDefault="000A17F0" w:rsidP="0056699B">
      <w:pPr>
        <w:pStyle w:val="Paragrafoelenco"/>
        <w:ind w:left="0"/>
        <w:jc w:val="both"/>
        <w:rPr>
          <w:rFonts w:ascii="Times New Roman" w:hAnsi="Times New Roman" w:cs="Times New Roman"/>
        </w:rPr>
      </w:pPr>
      <w:bookmarkStart w:id="2" w:name="_Hlk87905987"/>
      <w:r w:rsidRPr="000B510D">
        <w:rPr>
          <w:rFonts w:ascii="Times New Roman" w:hAnsi="Times New Roman" w:cs="Times New Roman"/>
        </w:rPr>
        <w:t>Si invitano le SS.LL. all’osservanza delle misure di prevenzione Covid-19 previste per l’emergenza</w:t>
      </w:r>
    </w:p>
    <w:p w14:paraId="277B2BC3" w14:textId="16DD05B2" w:rsidR="000A17F0" w:rsidRPr="000B510D" w:rsidRDefault="000145D4" w:rsidP="0056699B">
      <w:pPr>
        <w:pStyle w:val="Paragrafoelenco"/>
        <w:ind w:left="0"/>
        <w:jc w:val="both"/>
        <w:rPr>
          <w:rFonts w:ascii="Times New Roman" w:hAnsi="Times New Roman" w:cs="Times New Roman"/>
        </w:rPr>
      </w:pPr>
      <w:r w:rsidRPr="000B510D">
        <w:rPr>
          <w:rFonts w:ascii="Times New Roman" w:hAnsi="Times New Roman" w:cs="Times New Roman"/>
        </w:rPr>
        <w:t>E</w:t>
      </w:r>
      <w:r w:rsidR="000A17F0" w:rsidRPr="000B510D">
        <w:rPr>
          <w:rFonts w:ascii="Times New Roman" w:hAnsi="Times New Roman" w:cs="Times New Roman"/>
        </w:rPr>
        <w:t>pidemiologica</w:t>
      </w:r>
      <w:r w:rsidRPr="000B510D">
        <w:rPr>
          <w:rFonts w:ascii="Times New Roman" w:hAnsi="Times New Roman" w:cs="Times New Roman"/>
        </w:rPr>
        <w:t>.</w:t>
      </w:r>
      <w:r w:rsidR="007610E4" w:rsidRPr="000B510D">
        <w:rPr>
          <w:rFonts w:ascii="Times New Roman" w:hAnsi="Times New Roman" w:cs="Times New Roman"/>
        </w:rPr>
        <w:t xml:space="preserve"> </w:t>
      </w:r>
      <w:r w:rsidR="000A17F0" w:rsidRPr="000B510D">
        <w:rPr>
          <w:rFonts w:ascii="Times New Roman" w:hAnsi="Times New Roman" w:cs="Times New Roman"/>
        </w:rPr>
        <w:t>Per quanto riguarda l’accesso dei votanti, è rimesso alla responsabilità di ciascun elettore il rispetto di alcune regole basilari di prevenzione quali:</w:t>
      </w:r>
    </w:p>
    <w:p w14:paraId="39E2E527" w14:textId="26D65660" w:rsidR="000A17F0" w:rsidRPr="000B510D" w:rsidRDefault="000A17F0" w:rsidP="0056699B">
      <w:pPr>
        <w:pStyle w:val="Paragrafoelenco"/>
        <w:numPr>
          <w:ilvl w:val="0"/>
          <w:numId w:val="4"/>
        </w:numPr>
        <w:jc w:val="both"/>
        <w:rPr>
          <w:rFonts w:ascii="Times New Roman" w:hAnsi="Times New Roman" w:cs="Times New Roman"/>
        </w:rPr>
      </w:pPr>
      <w:r w:rsidRPr="000B510D">
        <w:rPr>
          <w:rFonts w:ascii="Times New Roman" w:hAnsi="Times New Roman" w:cs="Times New Roman"/>
        </w:rPr>
        <w:t>evitare di uscire di casa e recarsi al voto in caso di sintomatologia respiratoria o di temperatura corporea</w:t>
      </w:r>
      <w:r w:rsidR="000145D4" w:rsidRPr="000B510D">
        <w:rPr>
          <w:rFonts w:ascii="Times New Roman" w:hAnsi="Times New Roman" w:cs="Times New Roman"/>
        </w:rPr>
        <w:t xml:space="preserve"> </w:t>
      </w:r>
      <w:r w:rsidRPr="000B510D">
        <w:rPr>
          <w:rFonts w:ascii="Times New Roman" w:hAnsi="Times New Roman" w:cs="Times New Roman"/>
        </w:rPr>
        <w:t>superiore a 37, 5°C;</w:t>
      </w:r>
    </w:p>
    <w:p w14:paraId="507DE2C8" w14:textId="62248E06" w:rsidR="000A17F0" w:rsidRPr="000B510D" w:rsidRDefault="000A17F0" w:rsidP="0056699B">
      <w:pPr>
        <w:pStyle w:val="Paragrafoelenco"/>
        <w:numPr>
          <w:ilvl w:val="0"/>
          <w:numId w:val="4"/>
        </w:numPr>
        <w:jc w:val="both"/>
        <w:rPr>
          <w:rFonts w:ascii="Times New Roman" w:hAnsi="Times New Roman" w:cs="Times New Roman"/>
        </w:rPr>
      </w:pPr>
      <w:r w:rsidRPr="000B510D">
        <w:rPr>
          <w:rFonts w:ascii="Times New Roman" w:hAnsi="Times New Roman" w:cs="Times New Roman"/>
        </w:rPr>
        <w:t>non essere stati in quarantena o isolamento domiciliare negli ultimi 14 giorni;</w:t>
      </w:r>
    </w:p>
    <w:p w14:paraId="0871F5CA" w14:textId="7BB33A55" w:rsidR="000A17F0" w:rsidRPr="000B510D" w:rsidRDefault="000A17F0" w:rsidP="0056699B">
      <w:pPr>
        <w:pStyle w:val="Paragrafoelenco"/>
        <w:numPr>
          <w:ilvl w:val="0"/>
          <w:numId w:val="4"/>
        </w:numPr>
        <w:jc w:val="both"/>
        <w:rPr>
          <w:rFonts w:ascii="Times New Roman" w:hAnsi="Times New Roman" w:cs="Times New Roman"/>
        </w:rPr>
      </w:pPr>
      <w:r w:rsidRPr="000B510D">
        <w:rPr>
          <w:rFonts w:ascii="Times New Roman" w:hAnsi="Times New Roman" w:cs="Times New Roman"/>
        </w:rPr>
        <w:t>non essere stati a contatto con persone positive negli ultimi 14 giorni.</w:t>
      </w:r>
    </w:p>
    <w:p w14:paraId="78044A39" w14:textId="59D4321B" w:rsidR="005839BC" w:rsidRPr="000B510D" w:rsidRDefault="000A17F0" w:rsidP="0056699B">
      <w:pPr>
        <w:pStyle w:val="Paragrafoelenco"/>
        <w:ind w:left="0"/>
        <w:jc w:val="both"/>
        <w:rPr>
          <w:rFonts w:ascii="Times New Roman" w:hAnsi="Times New Roman" w:cs="Times New Roman"/>
        </w:rPr>
      </w:pPr>
      <w:r w:rsidRPr="000B510D">
        <w:rPr>
          <w:rFonts w:ascii="Times New Roman" w:hAnsi="Times New Roman" w:cs="Times New Roman"/>
        </w:rPr>
        <w:t>Per accedere ai locali adibiti alle operazioni di voto è obbligatorio l’uso della mascherina da parte di tutti gli</w:t>
      </w:r>
      <w:r w:rsidR="000145D4" w:rsidRPr="000B510D">
        <w:rPr>
          <w:rFonts w:ascii="Times New Roman" w:hAnsi="Times New Roman" w:cs="Times New Roman"/>
        </w:rPr>
        <w:t xml:space="preserve"> </w:t>
      </w:r>
      <w:r w:rsidRPr="000B510D">
        <w:rPr>
          <w:rFonts w:ascii="Times New Roman" w:hAnsi="Times New Roman" w:cs="Times New Roman"/>
        </w:rPr>
        <w:t>elettori, in coerenza con la normativa vigente</w:t>
      </w:r>
      <w:r w:rsidR="007610E4" w:rsidRPr="000B510D">
        <w:rPr>
          <w:rFonts w:ascii="Times New Roman" w:hAnsi="Times New Roman" w:cs="Times New Roman"/>
        </w:rPr>
        <w:t xml:space="preserve">. </w:t>
      </w:r>
      <w:r w:rsidRPr="000B510D">
        <w:rPr>
          <w:rFonts w:ascii="Times New Roman" w:hAnsi="Times New Roman" w:cs="Times New Roman"/>
        </w:rPr>
        <w:t>Al momento dell’accesso a scuola l’elettore dovrà obbligatoriamente esibire al collaboratore scolastico preposto</w:t>
      </w:r>
      <w:r w:rsidR="000145D4" w:rsidRPr="000B510D">
        <w:rPr>
          <w:rFonts w:ascii="Times New Roman" w:hAnsi="Times New Roman" w:cs="Times New Roman"/>
        </w:rPr>
        <w:t xml:space="preserve"> </w:t>
      </w:r>
      <w:r w:rsidRPr="000B510D">
        <w:rPr>
          <w:rFonts w:ascii="Times New Roman" w:hAnsi="Times New Roman" w:cs="Times New Roman"/>
        </w:rPr>
        <w:t>il GREEN PASS e procedere alla igienizzazione delle mani con gel idroalcolico messo a disposizione in prossimità</w:t>
      </w:r>
      <w:r w:rsidR="000145D4" w:rsidRPr="000B510D">
        <w:rPr>
          <w:rFonts w:ascii="Times New Roman" w:hAnsi="Times New Roman" w:cs="Times New Roman"/>
        </w:rPr>
        <w:t xml:space="preserve"> </w:t>
      </w:r>
      <w:r w:rsidRPr="000B510D">
        <w:rPr>
          <w:rFonts w:ascii="Times New Roman" w:hAnsi="Times New Roman" w:cs="Times New Roman"/>
        </w:rPr>
        <w:t>della porta.</w:t>
      </w:r>
      <w:r w:rsidR="0077528D" w:rsidRPr="000B510D">
        <w:rPr>
          <w:rFonts w:ascii="Times New Roman" w:hAnsi="Times New Roman" w:cs="Times New Roman"/>
        </w:rPr>
        <w:t xml:space="preserve"> </w:t>
      </w:r>
      <w:r w:rsidR="005839BC" w:rsidRPr="000B510D">
        <w:rPr>
          <w:rFonts w:ascii="Times New Roman" w:hAnsi="Times New Roman" w:cs="Times New Roman"/>
        </w:rPr>
        <w:t>Quindi l'elettore, dopo essersi avvicinato ai componenti del seggio per l'identificazione e prima di ricevere la scheda, provvederà ad igienizzarsi nuovamente le mani. Completate le operazioni di voto, è consigliata una ulteriore detersione delle mani prima di lasciare il seggio. Quanto agli scrutatori, durante la permanenza nei locali scolastici, devono indossare la mascherina chirurgica, mantenere sempre la distanza di almeno un metro dagli altri componenti e procedere ad una frequente e accurata igiene delle mani.</w:t>
      </w:r>
      <w:r w:rsidR="00B20C47" w:rsidRPr="000B510D">
        <w:rPr>
          <w:rFonts w:ascii="Times New Roman" w:hAnsi="Times New Roman" w:cs="Times New Roman"/>
        </w:rPr>
        <w:t xml:space="preserve"> Si deve, però, anche garantire la distanza di due metri al momento dell'identificazione dell'elettore, quando a quest'ultimo sarà necessariamente chiesto di rimuovere la mascherina limitatamente al tempo occorrente per il suo riconoscimento.</w:t>
      </w:r>
    </w:p>
    <w:p w14:paraId="265E2C98" w14:textId="77777777" w:rsidR="00B20C47" w:rsidRPr="000B510D" w:rsidRDefault="00B20C47" w:rsidP="0056699B">
      <w:pPr>
        <w:jc w:val="both"/>
        <w:rPr>
          <w:rFonts w:ascii="Times New Roman" w:hAnsi="Times New Roman" w:cs="Times New Roman"/>
        </w:rPr>
      </w:pPr>
      <w:r w:rsidRPr="000B510D">
        <w:rPr>
          <w:rFonts w:ascii="Times New Roman" w:hAnsi="Times New Roman" w:cs="Times New Roman"/>
        </w:rPr>
        <w:t>Tali operazioni devono essere previste anche al termine di ciascuna delle giornate delle operazioni di voto e comunque nel rispetto di tutte le norme atte a garantirne il regolare svolgimento</w:t>
      </w:r>
    </w:p>
    <w:bookmarkEnd w:id="2"/>
    <w:p w14:paraId="676DC97C" w14:textId="05E18469" w:rsidR="005839BC" w:rsidRDefault="005839BC" w:rsidP="00C10B76">
      <w:pPr>
        <w:rPr>
          <w:b/>
          <w:sz w:val="12"/>
          <w:szCs w:val="12"/>
        </w:rPr>
      </w:pPr>
    </w:p>
    <w:p w14:paraId="48A5B508" w14:textId="3B1E9C5C" w:rsidR="0052710D" w:rsidRPr="0052710D" w:rsidRDefault="0052710D" w:rsidP="0052710D">
      <w:pPr>
        <w:spacing w:after="0"/>
        <w:jc w:val="both"/>
        <w:rPr>
          <w:rFonts w:ascii="Times New Roman" w:hAnsi="Times New Roman" w:cs="Times New Roman"/>
          <w:b/>
          <w:bCs/>
          <w:sz w:val="24"/>
          <w:szCs w:val="24"/>
        </w:rPr>
      </w:pPr>
      <w:r w:rsidRPr="0052710D">
        <w:rPr>
          <w:rFonts w:ascii="Times New Roman" w:hAnsi="Times New Roman" w:cs="Times New Roman"/>
          <w:b/>
          <w:bCs/>
          <w:sz w:val="24"/>
          <w:szCs w:val="24"/>
        </w:rPr>
        <w:t xml:space="preserve">Marigliano, </w:t>
      </w:r>
      <w:r w:rsidR="00DF6384">
        <w:rPr>
          <w:rFonts w:ascii="Times New Roman" w:hAnsi="Times New Roman" w:cs="Times New Roman"/>
          <w:b/>
          <w:bCs/>
          <w:sz w:val="24"/>
          <w:szCs w:val="24"/>
        </w:rPr>
        <w:t xml:space="preserve">19 </w:t>
      </w:r>
      <w:proofErr w:type="gramStart"/>
      <w:r w:rsidR="00DF6384">
        <w:rPr>
          <w:rFonts w:ascii="Times New Roman" w:hAnsi="Times New Roman" w:cs="Times New Roman"/>
          <w:b/>
          <w:bCs/>
          <w:sz w:val="24"/>
          <w:szCs w:val="24"/>
        </w:rPr>
        <w:t>novembre</w:t>
      </w:r>
      <w:r w:rsidR="00B20C47">
        <w:rPr>
          <w:rFonts w:ascii="Times New Roman" w:hAnsi="Times New Roman" w:cs="Times New Roman"/>
          <w:b/>
          <w:bCs/>
          <w:sz w:val="24"/>
          <w:szCs w:val="24"/>
        </w:rPr>
        <w:t xml:space="preserve">  </w:t>
      </w:r>
      <w:r w:rsidRPr="0052710D">
        <w:rPr>
          <w:rFonts w:ascii="Times New Roman" w:hAnsi="Times New Roman" w:cs="Times New Roman"/>
          <w:b/>
          <w:bCs/>
          <w:sz w:val="24"/>
          <w:szCs w:val="24"/>
        </w:rPr>
        <w:t>2021</w:t>
      </w:r>
      <w:proofErr w:type="gramEnd"/>
      <w:r w:rsidRPr="0052710D">
        <w:rPr>
          <w:rFonts w:ascii="Times New Roman" w:hAnsi="Times New Roman" w:cs="Times New Roman"/>
          <w:b/>
          <w:bCs/>
          <w:sz w:val="24"/>
          <w:szCs w:val="24"/>
        </w:rPr>
        <w:t xml:space="preserve">    </w:t>
      </w:r>
      <w:r w:rsidR="00DF6384">
        <w:rPr>
          <w:rFonts w:ascii="Times New Roman" w:hAnsi="Times New Roman" w:cs="Times New Roman"/>
          <w:b/>
          <w:bCs/>
          <w:sz w:val="24"/>
          <w:szCs w:val="24"/>
        </w:rPr>
        <w:t xml:space="preserve">     </w:t>
      </w:r>
      <w:r w:rsidRPr="0052710D">
        <w:rPr>
          <w:rFonts w:ascii="Times New Roman" w:hAnsi="Times New Roman" w:cs="Times New Roman"/>
          <w:b/>
          <w:bCs/>
          <w:sz w:val="24"/>
          <w:szCs w:val="24"/>
        </w:rPr>
        <w:t xml:space="preserve">                                           Il Dirigente Scolastico</w:t>
      </w:r>
    </w:p>
    <w:p w14:paraId="1CFFEED2" w14:textId="181EDD8F" w:rsidR="0050783D" w:rsidRPr="0052710D" w:rsidRDefault="0052710D" w:rsidP="0052710D">
      <w:pPr>
        <w:spacing w:after="0"/>
        <w:jc w:val="both"/>
        <w:rPr>
          <w:rFonts w:ascii="Times New Roman" w:hAnsi="Times New Roman" w:cs="Times New Roman"/>
          <w:b/>
          <w:bCs/>
          <w:sz w:val="24"/>
          <w:szCs w:val="24"/>
        </w:rPr>
      </w:pPr>
      <w:r w:rsidRPr="0052710D">
        <w:rPr>
          <w:rFonts w:ascii="Times New Roman" w:hAnsi="Times New Roman" w:cs="Times New Roman"/>
          <w:b/>
          <w:bCs/>
          <w:sz w:val="24"/>
          <w:szCs w:val="24"/>
        </w:rPr>
        <w:t xml:space="preserve">                                                                                                       Prof.ssa Angela Buglione</w:t>
      </w:r>
    </w:p>
    <w:sectPr w:rsidR="0050783D" w:rsidRPr="0052710D" w:rsidSect="007610E4">
      <w:pgSz w:w="11906" w:h="16838"/>
      <w:pgMar w:top="567" w:right="99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311"/>
    <w:multiLevelType w:val="hybridMultilevel"/>
    <w:tmpl w:val="19C887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9B13D2"/>
    <w:multiLevelType w:val="hybridMultilevel"/>
    <w:tmpl w:val="1966AF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2F3037"/>
    <w:multiLevelType w:val="hybridMultilevel"/>
    <w:tmpl w:val="ED9892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A7020EF"/>
    <w:multiLevelType w:val="hybridMultilevel"/>
    <w:tmpl w:val="39A61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4162F2"/>
    <w:multiLevelType w:val="hybridMultilevel"/>
    <w:tmpl w:val="8FE01936"/>
    <w:lvl w:ilvl="0" w:tplc="A3C437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8B"/>
    <w:rsid w:val="000145D4"/>
    <w:rsid w:val="000816DA"/>
    <w:rsid w:val="000A17F0"/>
    <w:rsid w:val="000B510D"/>
    <w:rsid w:val="00135ADB"/>
    <w:rsid w:val="00245B60"/>
    <w:rsid w:val="002D5BD5"/>
    <w:rsid w:val="00372C46"/>
    <w:rsid w:val="0040777C"/>
    <w:rsid w:val="004F0727"/>
    <w:rsid w:val="004F128B"/>
    <w:rsid w:val="0050783D"/>
    <w:rsid w:val="0052710D"/>
    <w:rsid w:val="0056699B"/>
    <w:rsid w:val="005839BC"/>
    <w:rsid w:val="00590C7A"/>
    <w:rsid w:val="00603FDA"/>
    <w:rsid w:val="00640E60"/>
    <w:rsid w:val="006B656F"/>
    <w:rsid w:val="006E3581"/>
    <w:rsid w:val="007218DC"/>
    <w:rsid w:val="00753A68"/>
    <w:rsid w:val="007610E4"/>
    <w:rsid w:val="0077528D"/>
    <w:rsid w:val="00816F34"/>
    <w:rsid w:val="00836C25"/>
    <w:rsid w:val="0089645C"/>
    <w:rsid w:val="00977B12"/>
    <w:rsid w:val="009B22D9"/>
    <w:rsid w:val="00AD503D"/>
    <w:rsid w:val="00B20C47"/>
    <w:rsid w:val="00BA5E2F"/>
    <w:rsid w:val="00C10B76"/>
    <w:rsid w:val="00C42AF4"/>
    <w:rsid w:val="00C63B38"/>
    <w:rsid w:val="00D03F4F"/>
    <w:rsid w:val="00D80149"/>
    <w:rsid w:val="00DB4FEE"/>
    <w:rsid w:val="00DE7A99"/>
    <w:rsid w:val="00DF6384"/>
    <w:rsid w:val="00E03983"/>
    <w:rsid w:val="00E15990"/>
    <w:rsid w:val="00E167DF"/>
    <w:rsid w:val="00E3217E"/>
    <w:rsid w:val="00E83DAB"/>
    <w:rsid w:val="00E900C0"/>
    <w:rsid w:val="00ED0915"/>
    <w:rsid w:val="00F444EE"/>
    <w:rsid w:val="00F57BA5"/>
    <w:rsid w:val="00F6274D"/>
    <w:rsid w:val="00F934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6A7B"/>
  <w15:docId w15:val="{2245A14A-9426-4448-B5FE-C9803736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65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5BD5"/>
    <w:pPr>
      <w:ind w:left="720"/>
      <w:contextualSpacing/>
    </w:pPr>
  </w:style>
  <w:style w:type="paragraph" w:customStyle="1" w:styleId="Standard">
    <w:name w:val="Standard"/>
    <w:rsid w:val="00D80149"/>
    <w:pPr>
      <w:suppressAutoHyphens/>
      <w:autoSpaceDN w:val="0"/>
    </w:pPr>
    <w:rPr>
      <w:rFonts w:ascii="Calibri" w:eastAsia="SimSun" w:hAnsi="Calibri" w:cs="Tahoma"/>
      <w:kern w:val="3"/>
    </w:rPr>
  </w:style>
  <w:style w:type="character" w:styleId="Collegamentoipertestuale">
    <w:name w:val="Hyperlink"/>
    <w:uiPriority w:val="99"/>
    <w:unhideWhenUsed/>
    <w:rsid w:val="00D80149"/>
    <w:rPr>
      <w:color w:val="0000FF"/>
      <w:u w:val="single"/>
    </w:rPr>
  </w:style>
  <w:style w:type="paragraph" w:styleId="Testofumetto">
    <w:name w:val="Balloon Text"/>
    <w:basedOn w:val="Normale"/>
    <w:link w:val="TestofumettoCarattere"/>
    <w:uiPriority w:val="99"/>
    <w:semiHidden/>
    <w:unhideWhenUsed/>
    <w:rsid w:val="00D801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149"/>
    <w:rPr>
      <w:rFonts w:ascii="Tahoma" w:hAnsi="Tahoma" w:cs="Tahoma"/>
      <w:sz w:val="16"/>
      <w:szCs w:val="16"/>
    </w:rPr>
  </w:style>
  <w:style w:type="table" w:styleId="Grigliatabella">
    <w:name w:val="Table Grid"/>
    <w:basedOn w:val="Tabellanormale"/>
    <w:uiPriority w:val="59"/>
    <w:rsid w:val="00977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s134005@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A053-AD68-47F4-8FDF-9CED293E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8641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Dina</cp:lastModifiedBy>
  <cp:revision>2</cp:revision>
  <cp:lastPrinted>2021-09-22T07:59:00Z</cp:lastPrinted>
  <dcterms:created xsi:type="dcterms:W3CDTF">2021-11-19T10:25:00Z</dcterms:created>
  <dcterms:modified xsi:type="dcterms:W3CDTF">2021-11-19T10:25:00Z</dcterms:modified>
</cp:coreProperties>
</file>